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6B" w:rsidRPr="00621E6B" w:rsidRDefault="00621E6B" w:rsidP="00621E6B">
      <w:pPr>
        <w:jc w:val="center"/>
        <w:rPr>
          <w:rFonts w:ascii="Times New Roman" w:eastAsia="Times New Roman" w:hAnsi="Times New Roman" w:cs="Times New Roman"/>
          <w:sz w:val="24"/>
          <w:szCs w:val="24"/>
        </w:rPr>
      </w:pPr>
      <w:bookmarkStart w:id="0" w:name="_GoBack"/>
      <w:bookmarkEnd w:id="0"/>
      <w:r w:rsidRPr="00621E6B">
        <w:rPr>
          <w:rFonts w:ascii="Arial" w:eastAsia="Times New Roman" w:hAnsi="Arial" w:cs="Arial"/>
          <w:b/>
          <w:bCs/>
          <w:color w:val="0000CC"/>
          <w:sz w:val="24"/>
          <w:szCs w:val="24"/>
        </w:rPr>
        <w:t xml:space="preserve">Senate Rules and Elections Committee </w:t>
      </w:r>
    </w:p>
    <w:p w:rsidR="00621E6B" w:rsidRPr="00621E6B" w:rsidRDefault="00621E6B" w:rsidP="00621E6B">
      <w:pPr>
        <w:jc w:val="cente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jc w:val="center"/>
        <w:rPr>
          <w:rFonts w:ascii="Times New Roman" w:eastAsia="Times New Roman" w:hAnsi="Times New Roman" w:cs="Times New Roman"/>
          <w:sz w:val="24"/>
          <w:szCs w:val="24"/>
        </w:rPr>
      </w:pPr>
      <w:r w:rsidRPr="00621E6B">
        <w:rPr>
          <w:rFonts w:ascii="Arial" w:eastAsia="Times New Roman" w:hAnsi="Arial" w:cs="Arial"/>
          <w:b/>
          <w:bCs/>
          <w:color w:val="0000CC"/>
          <w:sz w:val="24"/>
          <w:szCs w:val="24"/>
        </w:rPr>
        <w:t>Jan. 5 2016</w:t>
      </w:r>
    </w:p>
    <w:p w:rsidR="00621E6B" w:rsidRPr="00621E6B" w:rsidRDefault="00621E6B" w:rsidP="00621E6B">
      <w:pPr>
        <w:jc w:val="cente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jc w:val="center"/>
        <w:rPr>
          <w:rFonts w:ascii="Times New Roman" w:eastAsia="Times New Roman" w:hAnsi="Times New Roman" w:cs="Times New Roman"/>
          <w:sz w:val="24"/>
          <w:szCs w:val="24"/>
        </w:rPr>
      </w:pPr>
      <w:r w:rsidRPr="00621E6B">
        <w:rPr>
          <w:rFonts w:ascii="Arial" w:eastAsia="Times New Roman" w:hAnsi="Arial" w:cs="Arial"/>
          <w:b/>
          <w:bCs/>
          <w:color w:val="0000CC"/>
          <w:sz w:val="24"/>
          <w:szCs w:val="24"/>
        </w:rPr>
        <w:t>Wood (Chair), Jones (Secretary), Brion, Brown, Mazur, McGillis, Tagavi</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b/>
          <w:bCs/>
          <w:color w:val="0000CC"/>
          <w:sz w:val="24"/>
          <w:szCs w:val="24"/>
        </w:rPr>
        <w:t>1. AR 6:2</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t>Wood reviewed the situation concerning AR 6:2.  The concerns identified by the SREC have been transmitted to the Senate Council.</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b/>
          <w:bCs/>
          <w:color w:val="0000CC"/>
          <w:sz w:val="24"/>
          <w:szCs w:val="24"/>
        </w:rPr>
        <w:t>2. Charge to SACPT</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t>The Senate Council had requested the SREC proposed new wording to the charge of the Senate Advisory Committee on Privilege and Tenure concerning the academic rights of faculty who file a complaint with the SACPT.  The SREC unanimously approved that the following separate paragraph be added to the end of SR 1.4.4.2.B</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ind w:left="720"/>
        <w:rPr>
          <w:rFonts w:ascii="Times New Roman" w:eastAsia="Times New Roman" w:hAnsi="Times New Roman" w:cs="Times New Roman"/>
          <w:sz w:val="24"/>
          <w:szCs w:val="24"/>
        </w:rPr>
      </w:pPr>
      <w:r w:rsidRPr="00621E6B">
        <w:rPr>
          <w:rFonts w:ascii="Arial" w:eastAsia="Times New Roman" w:hAnsi="Arial" w:cs="Arial"/>
          <w:color w:val="0000FF"/>
          <w:sz w:val="24"/>
          <w:szCs w:val="24"/>
          <w:u w:val="single"/>
        </w:rPr>
        <w:t>The right of a faculty employee to file with the SACPT Chair a request for a hearing pursuant to SR 1.4.4.2.B.2</w:t>
      </w:r>
      <w:proofErr w:type="gramStart"/>
      <w:r w:rsidRPr="00621E6B">
        <w:rPr>
          <w:rFonts w:ascii="Arial" w:eastAsia="Times New Roman" w:hAnsi="Arial" w:cs="Arial"/>
          <w:color w:val="0000FF"/>
          <w:sz w:val="24"/>
          <w:szCs w:val="24"/>
          <w:u w:val="single"/>
        </w:rPr>
        <w:t>.(</w:t>
      </w:r>
      <w:proofErr w:type="gramEnd"/>
      <w:r w:rsidRPr="00621E6B">
        <w:rPr>
          <w:rFonts w:ascii="Arial" w:eastAsia="Times New Roman" w:hAnsi="Arial" w:cs="Arial"/>
          <w:color w:val="0000FF"/>
          <w:sz w:val="24"/>
          <w:szCs w:val="24"/>
          <w:u w:val="single"/>
        </w:rPr>
        <w:t xml:space="preserve">a), 1.4.4.2.B.2.(b), 1.4.4.2.B.2.(c) and 1.4.4.2.B.4 shall not be impeded.  The investigatory hearing process exercised by the SACPT shall include the rights prescribed in SR 1.4.4.3.B.  </w:t>
      </w:r>
    </w:p>
    <w:p w:rsidR="00621E6B" w:rsidRPr="00621E6B" w:rsidRDefault="00621E6B" w:rsidP="00621E6B">
      <w:pPr>
        <w:ind w:left="720"/>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t xml:space="preserve">In addition, the SREC agreed to editorial correction of a formatting error in SR 1.4.4.2.  The final three paragraphs will be moved to the left by 0.5”, so that their left margin aligns with the number “2”, of the subsection heading for 1.4.4.2.B.2 “Specific Areas of Committee Charge.” </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b/>
          <w:bCs/>
          <w:color w:val="0000CC"/>
          <w:sz w:val="24"/>
          <w:szCs w:val="24"/>
        </w:rPr>
        <w:t xml:space="preserve">3. Status of Students </w:t>
      </w:r>
      <w:proofErr w:type="gramStart"/>
      <w:r w:rsidRPr="00621E6B">
        <w:rPr>
          <w:rFonts w:ascii="Arial" w:eastAsia="Times New Roman" w:hAnsi="Arial" w:cs="Arial"/>
          <w:b/>
          <w:bCs/>
          <w:color w:val="0000CC"/>
          <w:sz w:val="24"/>
          <w:szCs w:val="24"/>
        </w:rPr>
        <w:t>Who</w:t>
      </w:r>
      <w:proofErr w:type="gramEnd"/>
      <w:r w:rsidRPr="00621E6B">
        <w:rPr>
          <w:rFonts w:ascii="Arial" w:eastAsia="Times New Roman" w:hAnsi="Arial" w:cs="Arial"/>
          <w:b/>
          <w:bCs/>
          <w:color w:val="0000CC"/>
          <w:sz w:val="24"/>
          <w:szCs w:val="24"/>
        </w:rPr>
        <w:t xml:space="preserve"> are Non-degree seeking or Undeclared Major</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t xml:space="preserve">The SREC discussed at length and interpreted the meaning and relationship of SR 6.4.1 and SR 4.2.1. The SREC voted unanimously </w:t>
      </w:r>
      <w:r w:rsidRPr="00621E6B">
        <w:rPr>
          <w:rFonts w:ascii="Arial" w:eastAsia="Times New Roman" w:hAnsi="Arial" w:cs="Arial"/>
          <w:color w:val="000000" w:themeColor="text1"/>
          <w:sz w:val="24"/>
          <w:szCs w:val="24"/>
        </w:rPr>
        <w:t xml:space="preserve">to direct </w:t>
      </w:r>
      <w:r w:rsidRPr="00621E6B">
        <w:rPr>
          <w:rFonts w:ascii="Arial" w:eastAsia="Times New Roman" w:hAnsi="Arial" w:cs="Arial"/>
          <w:color w:val="000000"/>
          <w:sz w:val="24"/>
          <w:szCs w:val="24"/>
        </w:rPr>
        <w:t>that the following interpretation shall be inserted into the Senate Rules at the end of SR 4.2.1:</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ind w:left="720" w:right="360"/>
        <w:rPr>
          <w:rFonts w:ascii="Times New Roman" w:eastAsia="Times New Roman" w:hAnsi="Times New Roman" w:cs="Times New Roman"/>
          <w:sz w:val="24"/>
          <w:szCs w:val="24"/>
        </w:rPr>
      </w:pPr>
      <w:r w:rsidRPr="00621E6B">
        <w:rPr>
          <w:rFonts w:ascii="Arial" w:eastAsia="Times New Roman" w:hAnsi="Arial" w:cs="Arial"/>
          <w:color w:val="0000CC"/>
          <w:sz w:val="24"/>
          <w:szCs w:val="24"/>
          <w:u w:val="single"/>
        </w:rPr>
        <w:t>The status of a student being ‘undeclared major’ or ‘non-degree seeking’ in a college is a Provost-level administrative matter and does not require the approval of the Senate, except insofar as a college may have adopted additional admissions criteria.</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t>The SREC also voted unanimously that the following interpretation shall be inserted at the end of SR 6.4.1.D:</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ind w:left="720" w:right="360"/>
        <w:rPr>
          <w:rFonts w:ascii="Times New Roman" w:eastAsia="Times New Roman" w:hAnsi="Times New Roman" w:cs="Times New Roman"/>
          <w:sz w:val="24"/>
          <w:szCs w:val="24"/>
        </w:rPr>
      </w:pPr>
      <w:r w:rsidRPr="00621E6B">
        <w:rPr>
          <w:rFonts w:ascii="Arial" w:eastAsia="Times New Roman" w:hAnsi="Arial" w:cs="Arial"/>
          <w:color w:val="0000CC"/>
          <w:sz w:val="24"/>
          <w:szCs w:val="24"/>
          <w:u w:val="single"/>
        </w:rPr>
        <w:t>This rule does not apply to students who have registered in a college in an ‘undeclared major’ or ‘non-degree seeking’ status.</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lastRenderedPageBreak/>
        <w:t>The SREC also unanimously expressed the expectation that the University Admissions Office (Provost level) will identify</w:t>
      </w:r>
      <w:r>
        <w:rPr>
          <w:rFonts w:ascii="Arial" w:eastAsia="Times New Roman" w:hAnsi="Arial" w:cs="Arial"/>
          <w:color w:val="000000"/>
          <w:sz w:val="24"/>
          <w:szCs w:val="24"/>
        </w:rPr>
        <w:t>, and advise accordingly,</w:t>
      </w:r>
      <w:r w:rsidRPr="00621E6B">
        <w:rPr>
          <w:rFonts w:ascii="Arial" w:eastAsia="Times New Roman" w:hAnsi="Arial" w:cs="Arial"/>
          <w:color w:val="000000"/>
          <w:sz w:val="24"/>
          <w:szCs w:val="24"/>
        </w:rPr>
        <w:t xml:space="preserve"> students </w:t>
      </w:r>
      <w:r>
        <w:rPr>
          <w:rFonts w:ascii="Arial" w:eastAsia="Times New Roman" w:hAnsi="Arial" w:cs="Arial"/>
          <w:color w:val="000000"/>
          <w:sz w:val="24"/>
          <w:szCs w:val="24"/>
        </w:rPr>
        <w:t xml:space="preserve">who </w:t>
      </w:r>
      <w:r w:rsidRPr="00621E6B">
        <w:rPr>
          <w:rFonts w:ascii="Arial" w:eastAsia="Times New Roman" w:hAnsi="Arial" w:cs="Arial"/>
          <w:color w:val="000000"/>
          <w:sz w:val="24"/>
          <w:szCs w:val="24"/>
        </w:rPr>
        <w:t xml:space="preserve">applying to register in a college </w:t>
      </w:r>
      <w:r>
        <w:rPr>
          <w:rFonts w:ascii="Arial" w:eastAsia="Times New Roman" w:hAnsi="Arial" w:cs="Arial"/>
          <w:color w:val="000000"/>
          <w:sz w:val="24"/>
          <w:szCs w:val="24"/>
        </w:rPr>
        <w:t xml:space="preserve">but </w:t>
      </w:r>
      <w:r w:rsidRPr="00621E6B">
        <w:rPr>
          <w:rFonts w:ascii="Arial" w:eastAsia="Times New Roman" w:hAnsi="Arial" w:cs="Arial"/>
          <w:color w:val="000000"/>
          <w:sz w:val="24"/>
          <w:szCs w:val="24"/>
        </w:rPr>
        <w:t>do not meet the requirements for admission to the college.</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t xml:space="preserve">The SREC took notice of information provided to the SREC stating that the College of Engineering intends to use the student status of ‘undeclared major’ as a standing within </w:t>
      </w:r>
      <w:proofErr w:type="gramStart"/>
      <w:r w:rsidRPr="00621E6B">
        <w:rPr>
          <w:rFonts w:ascii="Arial" w:eastAsia="Times New Roman" w:hAnsi="Arial" w:cs="Arial"/>
          <w:color w:val="000000"/>
          <w:sz w:val="24"/>
          <w:szCs w:val="24"/>
        </w:rPr>
        <w:t>a</w:t>
      </w:r>
      <w:proofErr w:type="gramEnd"/>
      <w:r w:rsidRPr="00621E6B">
        <w:rPr>
          <w:rFonts w:ascii="Arial" w:eastAsia="Times New Roman" w:hAnsi="Arial" w:cs="Arial"/>
          <w:color w:val="000000"/>
          <w:sz w:val="24"/>
          <w:szCs w:val="24"/>
        </w:rPr>
        <w:t xml:space="preserve"> undergraduate degree program.  The SREC unanimously voted as follows:</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ind w:left="720" w:right="450"/>
        <w:rPr>
          <w:rFonts w:ascii="Times New Roman" w:eastAsia="Times New Roman" w:hAnsi="Times New Roman" w:cs="Times New Roman"/>
          <w:sz w:val="24"/>
          <w:szCs w:val="24"/>
        </w:rPr>
      </w:pPr>
      <w:r w:rsidRPr="00621E6B">
        <w:rPr>
          <w:rFonts w:ascii="Arial" w:eastAsia="Times New Roman" w:hAnsi="Arial" w:cs="Arial"/>
          <w:color w:val="0000CC"/>
          <w:sz w:val="24"/>
          <w:szCs w:val="24"/>
          <w:u w:val="single"/>
        </w:rPr>
        <w:t>The SREC requests the Senate Council to send this matter to the Senate Admissions and Academic Standards Committee, for the SAASC to formally determine whether the College of Engineering is in noncompliance with Senate Rules by seeking that the status of ‘undeclared major’ or ‘non-degree seeking’ be, in effect, a required academic part of specific undergraduate degree program(s).</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b/>
          <w:bCs/>
          <w:color w:val="0000CC"/>
          <w:sz w:val="24"/>
          <w:szCs w:val="24"/>
        </w:rPr>
        <w:t>4. Proposal for Honors College</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621E6B" w:rsidRPr="00621E6B" w:rsidRDefault="00621E6B" w:rsidP="00621E6B">
      <w:pPr>
        <w:rPr>
          <w:rFonts w:ascii="Times New Roman" w:eastAsia="Times New Roman" w:hAnsi="Times New Roman" w:cs="Times New Roman"/>
          <w:sz w:val="24"/>
          <w:szCs w:val="24"/>
        </w:rPr>
      </w:pPr>
      <w:r w:rsidRPr="00621E6B">
        <w:rPr>
          <w:rFonts w:ascii="Arial" w:eastAsia="Times New Roman" w:hAnsi="Arial" w:cs="Arial"/>
          <w:color w:val="000000"/>
          <w:sz w:val="24"/>
          <w:szCs w:val="24"/>
        </w:rPr>
        <w:t xml:space="preserve">Wood reviewed information she has received concerning a broad and wide-reaching proposal for a new Honors College. It appears that matters of academic organization, academic standards, academic programs, and academic facilities would be involved, as well as related codifications in the </w:t>
      </w:r>
      <w:r w:rsidRPr="00621E6B">
        <w:rPr>
          <w:rFonts w:ascii="Arial" w:eastAsia="Times New Roman" w:hAnsi="Arial" w:cs="Arial"/>
          <w:i/>
          <w:iCs/>
          <w:color w:val="000000"/>
          <w:sz w:val="24"/>
          <w:szCs w:val="24"/>
        </w:rPr>
        <w:t>Governing Regulations</w:t>
      </w:r>
      <w:r w:rsidRPr="00621E6B">
        <w:rPr>
          <w:rFonts w:ascii="Arial" w:eastAsia="Times New Roman" w:hAnsi="Arial" w:cs="Arial"/>
          <w:color w:val="000000"/>
          <w:sz w:val="24"/>
          <w:szCs w:val="24"/>
        </w:rPr>
        <w:t xml:space="preserve"> and </w:t>
      </w:r>
      <w:r w:rsidRPr="00621E6B">
        <w:rPr>
          <w:rFonts w:ascii="Arial" w:eastAsia="Times New Roman" w:hAnsi="Arial" w:cs="Arial"/>
          <w:i/>
          <w:iCs/>
          <w:color w:val="000000"/>
          <w:sz w:val="24"/>
          <w:szCs w:val="24"/>
        </w:rPr>
        <w:t>University Senate Rules</w:t>
      </w:r>
      <w:r w:rsidRPr="00621E6B">
        <w:rPr>
          <w:rFonts w:ascii="Arial" w:eastAsia="Times New Roman" w:hAnsi="Arial" w:cs="Arial"/>
          <w:color w:val="000000"/>
          <w:sz w:val="24"/>
          <w:szCs w:val="24"/>
        </w:rPr>
        <w:t>. The SREC discussed the scope of review that would be required by Senate committees for such a broadly reaching proposal.  The SREC expressly avails itself to assist parties in understanding which Senate committees would need to review and recommend to the Senate on particular parts of the proposal, and to assist parties in advance drafting of what the related codifications might look like.</w:t>
      </w:r>
    </w:p>
    <w:p w:rsidR="00621E6B" w:rsidRPr="00621E6B" w:rsidRDefault="00621E6B" w:rsidP="00621E6B">
      <w:pPr>
        <w:rPr>
          <w:rFonts w:ascii="Times New Roman" w:eastAsia="Times New Roman" w:hAnsi="Times New Roman" w:cs="Times New Roman"/>
          <w:sz w:val="24"/>
          <w:szCs w:val="24"/>
        </w:rPr>
      </w:pPr>
      <w:r w:rsidRPr="00621E6B">
        <w:rPr>
          <w:rFonts w:ascii="Times New Roman" w:eastAsia="Times New Roman" w:hAnsi="Times New Roman" w:cs="Times New Roman"/>
          <w:color w:val="000000"/>
          <w:sz w:val="24"/>
          <w:szCs w:val="24"/>
        </w:rPr>
        <w:t> </w:t>
      </w:r>
    </w:p>
    <w:p w:rsidR="008A16A9" w:rsidRPr="008A16A9" w:rsidRDefault="008A16A9" w:rsidP="008A16A9">
      <w:pPr>
        <w:rPr>
          <w:rFonts w:ascii="Arial" w:eastAsia="Times New Roman" w:hAnsi="Arial" w:cs="Arial"/>
          <w:sz w:val="24"/>
          <w:szCs w:val="24"/>
        </w:rPr>
      </w:pPr>
      <w:r w:rsidRPr="008A16A9">
        <w:rPr>
          <w:rFonts w:ascii="Arial" w:eastAsia="Times New Roman" w:hAnsi="Arial" w:cs="Arial"/>
          <w:sz w:val="24"/>
          <w:szCs w:val="24"/>
        </w:rPr>
        <w:t> </w:t>
      </w:r>
    </w:p>
    <w:p w:rsidR="00932BBF" w:rsidRDefault="00932BBF"/>
    <w:sectPr w:rsidR="00932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A9"/>
    <w:rsid w:val="000028D4"/>
    <w:rsid w:val="0000291E"/>
    <w:rsid w:val="00003B22"/>
    <w:rsid w:val="00017AA6"/>
    <w:rsid w:val="00031B11"/>
    <w:rsid w:val="000353F9"/>
    <w:rsid w:val="000424B4"/>
    <w:rsid w:val="00045C5F"/>
    <w:rsid w:val="000507D5"/>
    <w:rsid w:val="00050B5E"/>
    <w:rsid w:val="0005440D"/>
    <w:rsid w:val="00054F6B"/>
    <w:rsid w:val="00056A02"/>
    <w:rsid w:val="000576E1"/>
    <w:rsid w:val="00057B3A"/>
    <w:rsid w:val="000613B4"/>
    <w:rsid w:val="00061B16"/>
    <w:rsid w:val="00065B55"/>
    <w:rsid w:val="0006707B"/>
    <w:rsid w:val="000674FD"/>
    <w:rsid w:val="00067630"/>
    <w:rsid w:val="00070AE6"/>
    <w:rsid w:val="000722F3"/>
    <w:rsid w:val="00086268"/>
    <w:rsid w:val="0009359F"/>
    <w:rsid w:val="000961B7"/>
    <w:rsid w:val="000A2A28"/>
    <w:rsid w:val="000B0360"/>
    <w:rsid w:val="000B0D03"/>
    <w:rsid w:val="000B11E0"/>
    <w:rsid w:val="000C1E59"/>
    <w:rsid w:val="000C2D46"/>
    <w:rsid w:val="000C529B"/>
    <w:rsid w:val="000C6B4C"/>
    <w:rsid w:val="000D0546"/>
    <w:rsid w:val="000D34CC"/>
    <w:rsid w:val="000E0CB1"/>
    <w:rsid w:val="000F3844"/>
    <w:rsid w:val="000F3BA6"/>
    <w:rsid w:val="0010119D"/>
    <w:rsid w:val="001017D0"/>
    <w:rsid w:val="00102C40"/>
    <w:rsid w:val="00104B23"/>
    <w:rsid w:val="001072D1"/>
    <w:rsid w:val="001103C2"/>
    <w:rsid w:val="00110D72"/>
    <w:rsid w:val="00114F14"/>
    <w:rsid w:val="00120135"/>
    <w:rsid w:val="001306FF"/>
    <w:rsid w:val="0013536B"/>
    <w:rsid w:val="001375BC"/>
    <w:rsid w:val="00137A57"/>
    <w:rsid w:val="00140536"/>
    <w:rsid w:val="001523A6"/>
    <w:rsid w:val="001530E1"/>
    <w:rsid w:val="001536FE"/>
    <w:rsid w:val="00156BBD"/>
    <w:rsid w:val="001627D0"/>
    <w:rsid w:val="001705DF"/>
    <w:rsid w:val="001708DB"/>
    <w:rsid w:val="001710B3"/>
    <w:rsid w:val="00181222"/>
    <w:rsid w:val="0018163B"/>
    <w:rsid w:val="00183118"/>
    <w:rsid w:val="0018352A"/>
    <w:rsid w:val="00183611"/>
    <w:rsid w:val="00183AAB"/>
    <w:rsid w:val="0018407F"/>
    <w:rsid w:val="00184C6D"/>
    <w:rsid w:val="00185AE7"/>
    <w:rsid w:val="00191A02"/>
    <w:rsid w:val="00194442"/>
    <w:rsid w:val="00195B5C"/>
    <w:rsid w:val="00196063"/>
    <w:rsid w:val="001A65C8"/>
    <w:rsid w:val="001A76C3"/>
    <w:rsid w:val="001B1C78"/>
    <w:rsid w:val="001B26DB"/>
    <w:rsid w:val="001B35BB"/>
    <w:rsid w:val="001B39B8"/>
    <w:rsid w:val="001B522C"/>
    <w:rsid w:val="001C22AA"/>
    <w:rsid w:val="001C353B"/>
    <w:rsid w:val="001C3C0E"/>
    <w:rsid w:val="001C5E49"/>
    <w:rsid w:val="001C66D9"/>
    <w:rsid w:val="001D5724"/>
    <w:rsid w:val="001D61B0"/>
    <w:rsid w:val="001D6FE4"/>
    <w:rsid w:val="001E4329"/>
    <w:rsid w:val="001E6726"/>
    <w:rsid w:val="001E7331"/>
    <w:rsid w:val="001F17E4"/>
    <w:rsid w:val="001F1BCD"/>
    <w:rsid w:val="001F795C"/>
    <w:rsid w:val="0020071A"/>
    <w:rsid w:val="002048FD"/>
    <w:rsid w:val="00206598"/>
    <w:rsid w:val="00207D48"/>
    <w:rsid w:val="00216FC5"/>
    <w:rsid w:val="002229AE"/>
    <w:rsid w:val="00223DAE"/>
    <w:rsid w:val="0022594C"/>
    <w:rsid w:val="00234462"/>
    <w:rsid w:val="002373B9"/>
    <w:rsid w:val="002426CC"/>
    <w:rsid w:val="00245B8C"/>
    <w:rsid w:val="00250E57"/>
    <w:rsid w:val="00252CFF"/>
    <w:rsid w:val="00260777"/>
    <w:rsid w:val="002612CA"/>
    <w:rsid w:val="00261B26"/>
    <w:rsid w:val="00262F64"/>
    <w:rsid w:val="002663C1"/>
    <w:rsid w:val="002670FC"/>
    <w:rsid w:val="00276F7B"/>
    <w:rsid w:val="002771AA"/>
    <w:rsid w:val="00277B3F"/>
    <w:rsid w:val="0028164E"/>
    <w:rsid w:val="00281B3E"/>
    <w:rsid w:val="00290B38"/>
    <w:rsid w:val="00293544"/>
    <w:rsid w:val="002945D2"/>
    <w:rsid w:val="002A1FBD"/>
    <w:rsid w:val="002A5A52"/>
    <w:rsid w:val="002A7412"/>
    <w:rsid w:val="002A7DD6"/>
    <w:rsid w:val="002B5A9F"/>
    <w:rsid w:val="002C2794"/>
    <w:rsid w:val="002C3BCF"/>
    <w:rsid w:val="002C5004"/>
    <w:rsid w:val="002C697C"/>
    <w:rsid w:val="002C7D2E"/>
    <w:rsid w:val="002D3D4A"/>
    <w:rsid w:val="002D56F8"/>
    <w:rsid w:val="002D7DFF"/>
    <w:rsid w:val="002E1735"/>
    <w:rsid w:val="002E62A7"/>
    <w:rsid w:val="002E7EA1"/>
    <w:rsid w:val="002F0C69"/>
    <w:rsid w:val="002F1ED7"/>
    <w:rsid w:val="002F3150"/>
    <w:rsid w:val="002F348B"/>
    <w:rsid w:val="002F7526"/>
    <w:rsid w:val="003036AF"/>
    <w:rsid w:val="003054D2"/>
    <w:rsid w:val="00306852"/>
    <w:rsid w:val="00306B9C"/>
    <w:rsid w:val="00310339"/>
    <w:rsid w:val="00312914"/>
    <w:rsid w:val="00316D13"/>
    <w:rsid w:val="003204BC"/>
    <w:rsid w:val="00323A20"/>
    <w:rsid w:val="00324517"/>
    <w:rsid w:val="003245F0"/>
    <w:rsid w:val="00324EFC"/>
    <w:rsid w:val="003264C0"/>
    <w:rsid w:val="003301ED"/>
    <w:rsid w:val="0033097C"/>
    <w:rsid w:val="00330E5A"/>
    <w:rsid w:val="00331EC4"/>
    <w:rsid w:val="00337368"/>
    <w:rsid w:val="0033768F"/>
    <w:rsid w:val="00340E95"/>
    <w:rsid w:val="00341DC1"/>
    <w:rsid w:val="00342B90"/>
    <w:rsid w:val="00344FB6"/>
    <w:rsid w:val="0034552B"/>
    <w:rsid w:val="00345E41"/>
    <w:rsid w:val="00352205"/>
    <w:rsid w:val="00352B85"/>
    <w:rsid w:val="00355AD1"/>
    <w:rsid w:val="003630BE"/>
    <w:rsid w:val="0036406C"/>
    <w:rsid w:val="003701F0"/>
    <w:rsid w:val="003709BD"/>
    <w:rsid w:val="00371C6B"/>
    <w:rsid w:val="0037376F"/>
    <w:rsid w:val="00375400"/>
    <w:rsid w:val="003776F9"/>
    <w:rsid w:val="00377992"/>
    <w:rsid w:val="00391794"/>
    <w:rsid w:val="003953EC"/>
    <w:rsid w:val="0039552B"/>
    <w:rsid w:val="00395E80"/>
    <w:rsid w:val="003972C5"/>
    <w:rsid w:val="003A0082"/>
    <w:rsid w:val="003A4D16"/>
    <w:rsid w:val="003A5BB1"/>
    <w:rsid w:val="003A6F64"/>
    <w:rsid w:val="003A7001"/>
    <w:rsid w:val="003B610C"/>
    <w:rsid w:val="003B7729"/>
    <w:rsid w:val="003C03A4"/>
    <w:rsid w:val="003C3D6C"/>
    <w:rsid w:val="003D1D49"/>
    <w:rsid w:val="003E00F4"/>
    <w:rsid w:val="003E1A9B"/>
    <w:rsid w:val="003E3EFF"/>
    <w:rsid w:val="003E60A7"/>
    <w:rsid w:val="003E6560"/>
    <w:rsid w:val="003E7C3F"/>
    <w:rsid w:val="003F074D"/>
    <w:rsid w:val="003F4784"/>
    <w:rsid w:val="003F680F"/>
    <w:rsid w:val="003F7FD4"/>
    <w:rsid w:val="00401CAD"/>
    <w:rsid w:val="00403416"/>
    <w:rsid w:val="0040342C"/>
    <w:rsid w:val="00410F14"/>
    <w:rsid w:val="00411253"/>
    <w:rsid w:val="00411BC0"/>
    <w:rsid w:val="0041290A"/>
    <w:rsid w:val="00412CC4"/>
    <w:rsid w:val="00413437"/>
    <w:rsid w:val="00415AA4"/>
    <w:rsid w:val="0041639F"/>
    <w:rsid w:val="00416582"/>
    <w:rsid w:val="004173B6"/>
    <w:rsid w:val="00420444"/>
    <w:rsid w:val="0042303F"/>
    <w:rsid w:val="00426C6D"/>
    <w:rsid w:val="00426CB9"/>
    <w:rsid w:val="0043345C"/>
    <w:rsid w:val="00437E7C"/>
    <w:rsid w:val="00441014"/>
    <w:rsid w:val="00442B3B"/>
    <w:rsid w:val="00443485"/>
    <w:rsid w:val="00447736"/>
    <w:rsid w:val="0045065B"/>
    <w:rsid w:val="004529D5"/>
    <w:rsid w:val="0045337B"/>
    <w:rsid w:val="00456C1E"/>
    <w:rsid w:val="0046405B"/>
    <w:rsid w:val="0046761C"/>
    <w:rsid w:val="00471853"/>
    <w:rsid w:val="004748E1"/>
    <w:rsid w:val="00475881"/>
    <w:rsid w:val="00483346"/>
    <w:rsid w:val="00487764"/>
    <w:rsid w:val="0049133D"/>
    <w:rsid w:val="0049220D"/>
    <w:rsid w:val="00492A99"/>
    <w:rsid w:val="004941E3"/>
    <w:rsid w:val="0049485D"/>
    <w:rsid w:val="00495338"/>
    <w:rsid w:val="004958C7"/>
    <w:rsid w:val="004A009D"/>
    <w:rsid w:val="004A293F"/>
    <w:rsid w:val="004A4CE4"/>
    <w:rsid w:val="004A5606"/>
    <w:rsid w:val="004A6D83"/>
    <w:rsid w:val="004B0F91"/>
    <w:rsid w:val="004C0D9D"/>
    <w:rsid w:val="004C2960"/>
    <w:rsid w:val="004D5802"/>
    <w:rsid w:val="004D5F34"/>
    <w:rsid w:val="004D7E04"/>
    <w:rsid w:val="004F14C1"/>
    <w:rsid w:val="004F23A1"/>
    <w:rsid w:val="004F3DB6"/>
    <w:rsid w:val="004F51CD"/>
    <w:rsid w:val="00510B5F"/>
    <w:rsid w:val="00510CA4"/>
    <w:rsid w:val="00516C0E"/>
    <w:rsid w:val="005203C1"/>
    <w:rsid w:val="0052576C"/>
    <w:rsid w:val="005272AC"/>
    <w:rsid w:val="00527738"/>
    <w:rsid w:val="0052791E"/>
    <w:rsid w:val="005320E2"/>
    <w:rsid w:val="00532860"/>
    <w:rsid w:val="0053370E"/>
    <w:rsid w:val="00537620"/>
    <w:rsid w:val="00537B28"/>
    <w:rsid w:val="00537FE5"/>
    <w:rsid w:val="0054196E"/>
    <w:rsid w:val="00542E25"/>
    <w:rsid w:val="0054619B"/>
    <w:rsid w:val="00551E6F"/>
    <w:rsid w:val="0055267C"/>
    <w:rsid w:val="00560426"/>
    <w:rsid w:val="00563742"/>
    <w:rsid w:val="00573609"/>
    <w:rsid w:val="005742EB"/>
    <w:rsid w:val="0057548B"/>
    <w:rsid w:val="005839A1"/>
    <w:rsid w:val="00587CAF"/>
    <w:rsid w:val="005973E4"/>
    <w:rsid w:val="00597FFA"/>
    <w:rsid w:val="005A0EE8"/>
    <w:rsid w:val="005A254A"/>
    <w:rsid w:val="005A287D"/>
    <w:rsid w:val="005A45C6"/>
    <w:rsid w:val="005A7089"/>
    <w:rsid w:val="005B2E1B"/>
    <w:rsid w:val="005B5BEA"/>
    <w:rsid w:val="005B74CA"/>
    <w:rsid w:val="005C2D69"/>
    <w:rsid w:val="005C6A1C"/>
    <w:rsid w:val="005D1B8D"/>
    <w:rsid w:val="005D54EF"/>
    <w:rsid w:val="005E640C"/>
    <w:rsid w:val="005E6FB7"/>
    <w:rsid w:val="005F2354"/>
    <w:rsid w:val="005F5FAA"/>
    <w:rsid w:val="006001B3"/>
    <w:rsid w:val="0060191B"/>
    <w:rsid w:val="0060206E"/>
    <w:rsid w:val="00604E9A"/>
    <w:rsid w:val="00620372"/>
    <w:rsid w:val="00621760"/>
    <w:rsid w:val="00621E6B"/>
    <w:rsid w:val="006274BD"/>
    <w:rsid w:val="006340BC"/>
    <w:rsid w:val="00640513"/>
    <w:rsid w:val="00640F17"/>
    <w:rsid w:val="00643908"/>
    <w:rsid w:val="00646703"/>
    <w:rsid w:val="00650407"/>
    <w:rsid w:val="0065687A"/>
    <w:rsid w:val="00661DE6"/>
    <w:rsid w:val="006674B9"/>
    <w:rsid w:val="00671B54"/>
    <w:rsid w:val="00675F60"/>
    <w:rsid w:val="006900B7"/>
    <w:rsid w:val="00692281"/>
    <w:rsid w:val="00693A7B"/>
    <w:rsid w:val="006A1536"/>
    <w:rsid w:val="006A7F83"/>
    <w:rsid w:val="006B49F1"/>
    <w:rsid w:val="006C0938"/>
    <w:rsid w:val="006C1054"/>
    <w:rsid w:val="006C576D"/>
    <w:rsid w:val="006C68F1"/>
    <w:rsid w:val="006C6EA6"/>
    <w:rsid w:val="006C725C"/>
    <w:rsid w:val="006D0B6E"/>
    <w:rsid w:val="006D1893"/>
    <w:rsid w:val="006D5318"/>
    <w:rsid w:val="006D5D69"/>
    <w:rsid w:val="006D7802"/>
    <w:rsid w:val="006D7806"/>
    <w:rsid w:val="006E4A8B"/>
    <w:rsid w:val="006E7FC2"/>
    <w:rsid w:val="006F017D"/>
    <w:rsid w:val="006F03D7"/>
    <w:rsid w:val="006F0884"/>
    <w:rsid w:val="006F59CE"/>
    <w:rsid w:val="00700B13"/>
    <w:rsid w:val="00705F5B"/>
    <w:rsid w:val="00710B29"/>
    <w:rsid w:val="0071499A"/>
    <w:rsid w:val="00725312"/>
    <w:rsid w:val="00725803"/>
    <w:rsid w:val="00725A18"/>
    <w:rsid w:val="00727607"/>
    <w:rsid w:val="007309E0"/>
    <w:rsid w:val="0073107C"/>
    <w:rsid w:val="007316D6"/>
    <w:rsid w:val="007375C7"/>
    <w:rsid w:val="007419BB"/>
    <w:rsid w:val="0075151C"/>
    <w:rsid w:val="00754398"/>
    <w:rsid w:val="007547F9"/>
    <w:rsid w:val="00755469"/>
    <w:rsid w:val="00762AFC"/>
    <w:rsid w:val="00763B9A"/>
    <w:rsid w:val="00763C23"/>
    <w:rsid w:val="00766145"/>
    <w:rsid w:val="00767150"/>
    <w:rsid w:val="00775CEE"/>
    <w:rsid w:val="0077605F"/>
    <w:rsid w:val="0077620A"/>
    <w:rsid w:val="00776A24"/>
    <w:rsid w:val="0077757E"/>
    <w:rsid w:val="0078402B"/>
    <w:rsid w:val="00784125"/>
    <w:rsid w:val="00784920"/>
    <w:rsid w:val="007860AA"/>
    <w:rsid w:val="00787E06"/>
    <w:rsid w:val="00792F71"/>
    <w:rsid w:val="00797DB0"/>
    <w:rsid w:val="007A37B6"/>
    <w:rsid w:val="007A73A4"/>
    <w:rsid w:val="007A75DA"/>
    <w:rsid w:val="007B0275"/>
    <w:rsid w:val="007B1EDB"/>
    <w:rsid w:val="007B2F7F"/>
    <w:rsid w:val="007B3B8D"/>
    <w:rsid w:val="007B3D9E"/>
    <w:rsid w:val="007C3D64"/>
    <w:rsid w:val="007C7C36"/>
    <w:rsid w:val="007D2ACB"/>
    <w:rsid w:val="007D5AEB"/>
    <w:rsid w:val="007E0012"/>
    <w:rsid w:val="007E01FB"/>
    <w:rsid w:val="007E13F2"/>
    <w:rsid w:val="007E26FC"/>
    <w:rsid w:val="007E4306"/>
    <w:rsid w:val="007F472C"/>
    <w:rsid w:val="008027CA"/>
    <w:rsid w:val="00805DA3"/>
    <w:rsid w:val="00806D33"/>
    <w:rsid w:val="008157BE"/>
    <w:rsid w:val="00816D10"/>
    <w:rsid w:val="00823E8E"/>
    <w:rsid w:val="00825BDE"/>
    <w:rsid w:val="00826A79"/>
    <w:rsid w:val="00836220"/>
    <w:rsid w:val="008432D3"/>
    <w:rsid w:val="00844CA6"/>
    <w:rsid w:val="008458D5"/>
    <w:rsid w:val="00853D3B"/>
    <w:rsid w:val="00861D0B"/>
    <w:rsid w:val="0086462C"/>
    <w:rsid w:val="00865C71"/>
    <w:rsid w:val="0086602A"/>
    <w:rsid w:val="0086737A"/>
    <w:rsid w:val="00867C64"/>
    <w:rsid w:val="0087032F"/>
    <w:rsid w:val="008740B4"/>
    <w:rsid w:val="008778C5"/>
    <w:rsid w:val="00880323"/>
    <w:rsid w:val="008805DE"/>
    <w:rsid w:val="00882BC1"/>
    <w:rsid w:val="008843D5"/>
    <w:rsid w:val="00886BB0"/>
    <w:rsid w:val="00897FAA"/>
    <w:rsid w:val="008A16A9"/>
    <w:rsid w:val="008A1EFB"/>
    <w:rsid w:val="008A3B9A"/>
    <w:rsid w:val="008A5842"/>
    <w:rsid w:val="008A5BAE"/>
    <w:rsid w:val="008A62F6"/>
    <w:rsid w:val="008A651E"/>
    <w:rsid w:val="008B0A35"/>
    <w:rsid w:val="008B79B6"/>
    <w:rsid w:val="008C078F"/>
    <w:rsid w:val="008C18E8"/>
    <w:rsid w:val="008C5EEB"/>
    <w:rsid w:val="008D474F"/>
    <w:rsid w:val="008E1751"/>
    <w:rsid w:val="008E20D4"/>
    <w:rsid w:val="008F2435"/>
    <w:rsid w:val="008F262E"/>
    <w:rsid w:val="008F4A1D"/>
    <w:rsid w:val="008F4E0C"/>
    <w:rsid w:val="008F6F10"/>
    <w:rsid w:val="009018DB"/>
    <w:rsid w:val="00904304"/>
    <w:rsid w:val="009113AA"/>
    <w:rsid w:val="0091194E"/>
    <w:rsid w:val="009143AB"/>
    <w:rsid w:val="00916403"/>
    <w:rsid w:val="00923233"/>
    <w:rsid w:val="00923C76"/>
    <w:rsid w:val="00925D19"/>
    <w:rsid w:val="00932355"/>
    <w:rsid w:val="00932BBF"/>
    <w:rsid w:val="00932EB5"/>
    <w:rsid w:val="0093713E"/>
    <w:rsid w:val="00937955"/>
    <w:rsid w:val="00937E30"/>
    <w:rsid w:val="009417B5"/>
    <w:rsid w:val="00951A84"/>
    <w:rsid w:val="00952E8B"/>
    <w:rsid w:val="009550D7"/>
    <w:rsid w:val="00956133"/>
    <w:rsid w:val="009603F5"/>
    <w:rsid w:val="00961ED6"/>
    <w:rsid w:val="00966067"/>
    <w:rsid w:val="00975A57"/>
    <w:rsid w:val="00977B3F"/>
    <w:rsid w:val="009848E8"/>
    <w:rsid w:val="00987D77"/>
    <w:rsid w:val="009929DD"/>
    <w:rsid w:val="00993E15"/>
    <w:rsid w:val="00994A70"/>
    <w:rsid w:val="00995642"/>
    <w:rsid w:val="009957DC"/>
    <w:rsid w:val="00996F7D"/>
    <w:rsid w:val="00996F9A"/>
    <w:rsid w:val="009A15C5"/>
    <w:rsid w:val="009A2243"/>
    <w:rsid w:val="009A5270"/>
    <w:rsid w:val="009B141A"/>
    <w:rsid w:val="009B33F8"/>
    <w:rsid w:val="009B39F1"/>
    <w:rsid w:val="009B52EE"/>
    <w:rsid w:val="009C1651"/>
    <w:rsid w:val="009C5218"/>
    <w:rsid w:val="009C5BC2"/>
    <w:rsid w:val="009C740E"/>
    <w:rsid w:val="009D2FC5"/>
    <w:rsid w:val="009D5984"/>
    <w:rsid w:val="009D6CED"/>
    <w:rsid w:val="009D7A9A"/>
    <w:rsid w:val="009E5290"/>
    <w:rsid w:val="009E73DD"/>
    <w:rsid w:val="00A024C4"/>
    <w:rsid w:val="00A05698"/>
    <w:rsid w:val="00A11DE3"/>
    <w:rsid w:val="00A22B85"/>
    <w:rsid w:val="00A236D5"/>
    <w:rsid w:val="00A24F3A"/>
    <w:rsid w:val="00A25123"/>
    <w:rsid w:val="00A276B7"/>
    <w:rsid w:val="00A3058C"/>
    <w:rsid w:val="00A31065"/>
    <w:rsid w:val="00A40A53"/>
    <w:rsid w:val="00A42AAE"/>
    <w:rsid w:val="00A4581A"/>
    <w:rsid w:val="00A45B1E"/>
    <w:rsid w:val="00A469D1"/>
    <w:rsid w:val="00A46A71"/>
    <w:rsid w:val="00A50488"/>
    <w:rsid w:val="00A52FAB"/>
    <w:rsid w:val="00A5771F"/>
    <w:rsid w:val="00A578A3"/>
    <w:rsid w:val="00A6164E"/>
    <w:rsid w:val="00A61C59"/>
    <w:rsid w:val="00A639A5"/>
    <w:rsid w:val="00A64BCE"/>
    <w:rsid w:val="00A66907"/>
    <w:rsid w:val="00A7197B"/>
    <w:rsid w:val="00A7256C"/>
    <w:rsid w:val="00A73484"/>
    <w:rsid w:val="00A73C16"/>
    <w:rsid w:val="00A75E50"/>
    <w:rsid w:val="00A81725"/>
    <w:rsid w:val="00A82892"/>
    <w:rsid w:val="00A84B1E"/>
    <w:rsid w:val="00A859AB"/>
    <w:rsid w:val="00A91145"/>
    <w:rsid w:val="00A97ADA"/>
    <w:rsid w:val="00AA04B9"/>
    <w:rsid w:val="00AA1A27"/>
    <w:rsid w:val="00AA6FF8"/>
    <w:rsid w:val="00AB1F07"/>
    <w:rsid w:val="00AC138F"/>
    <w:rsid w:val="00AC1862"/>
    <w:rsid w:val="00AC2353"/>
    <w:rsid w:val="00AC2FE8"/>
    <w:rsid w:val="00AC67CF"/>
    <w:rsid w:val="00AC6851"/>
    <w:rsid w:val="00AD1916"/>
    <w:rsid w:val="00AD22A5"/>
    <w:rsid w:val="00AD3A89"/>
    <w:rsid w:val="00AD4299"/>
    <w:rsid w:val="00AD4EE0"/>
    <w:rsid w:val="00AD6145"/>
    <w:rsid w:val="00AE0CB5"/>
    <w:rsid w:val="00AE66C9"/>
    <w:rsid w:val="00AF3B36"/>
    <w:rsid w:val="00B028AD"/>
    <w:rsid w:val="00B03DFA"/>
    <w:rsid w:val="00B069A1"/>
    <w:rsid w:val="00B0755E"/>
    <w:rsid w:val="00B13D9B"/>
    <w:rsid w:val="00B1458C"/>
    <w:rsid w:val="00B15A7C"/>
    <w:rsid w:val="00B2166D"/>
    <w:rsid w:val="00B23787"/>
    <w:rsid w:val="00B276C1"/>
    <w:rsid w:val="00B301FA"/>
    <w:rsid w:val="00B3069B"/>
    <w:rsid w:val="00B32B54"/>
    <w:rsid w:val="00B3323C"/>
    <w:rsid w:val="00B346F0"/>
    <w:rsid w:val="00B35978"/>
    <w:rsid w:val="00B35993"/>
    <w:rsid w:val="00B35EC8"/>
    <w:rsid w:val="00B37B00"/>
    <w:rsid w:val="00B41B94"/>
    <w:rsid w:val="00B44D4B"/>
    <w:rsid w:val="00B45CD6"/>
    <w:rsid w:val="00B5515A"/>
    <w:rsid w:val="00B64582"/>
    <w:rsid w:val="00B672B8"/>
    <w:rsid w:val="00B72E5A"/>
    <w:rsid w:val="00B7545C"/>
    <w:rsid w:val="00B77EF9"/>
    <w:rsid w:val="00B83FB6"/>
    <w:rsid w:val="00B84382"/>
    <w:rsid w:val="00B8444B"/>
    <w:rsid w:val="00B86288"/>
    <w:rsid w:val="00B87009"/>
    <w:rsid w:val="00B93451"/>
    <w:rsid w:val="00BB5515"/>
    <w:rsid w:val="00BB7640"/>
    <w:rsid w:val="00BB7797"/>
    <w:rsid w:val="00BB7944"/>
    <w:rsid w:val="00BC12CD"/>
    <w:rsid w:val="00BC1815"/>
    <w:rsid w:val="00BC4039"/>
    <w:rsid w:val="00BD1B6C"/>
    <w:rsid w:val="00BD24B8"/>
    <w:rsid w:val="00BD27FB"/>
    <w:rsid w:val="00BD5AB8"/>
    <w:rsid w:val="00BD60D1"/>
    <w:rsid w:val="00BD7699"/>
    <w:rsid w:val="00BE0002"/>
    <w:rsid w:val="00BE0A79"/>
    <w:rsid w:val="00BE15C3"/>
    <w:rsid w:val="00BF3376"/>
    <w:rsid w:val="00BF5242"/>
    <w:rsid w:val="00BF5251"/>
    <w:rsid w:val="00BF7A1A"/>
    <w:rsid w:val="00C02E95"/>
    <w:rsid w:val="00C07CEC"/>
    <w:rsid w:val="00C10AF8"/>
    <w:rsid w:val="00C10CC6"/>
    <w:rsid w:val="00C15E37"/>
    <w:rsid w:val="00C20B59"/>
    <w:rsid w:val="00C239AF"/>
    <w:rsid w:val="00C3023A"/>
    <w:rsid w:val="00C30534"/>
    <w:rsid w:val="00C32124"/>
    <w:rsid w:val="00C34D94"/>
    <w:rsid w:val="00C365EB"/>
    <w:rsid w:val="00C4318E"/>
    <w:rsid w:val="00C449E6"/>
    <w:rsid w:val="00C45C7B"/>
    <w:rsid w:val="00C52402"/>
    <w:rsid w:val="00C5493D"/>
    <w:rsid w:val="00C5493F"/>
    <w:rsid w:val="00C57D4C"/>
    <w:rsid w:val="00C610D8"/>
    <w:rsid w:val="00C62C3E"/>
    <w:rsid w:val="00C64664"/>
    <w:rsid w:val="00C729A3"/>
    <w:rsid w:val="00C7369E"/>
    <w:rsid w:val="00C74CF0"/>
    <w:rsid w:val="00C75023"/>
    <w:rsid w:val="00C75084"/>
    <w:rsid w:val="00C77FE3"/>
    <w:rsid w:val="00C82016"/>
    <w:rsid w:val="00C8215A"/>
    <w:rsid w:val="00C904BF"/>
    <w:rsid w:val="00C9582B"/>
    <w:rsid w:val="00C962FE"/>
    <w:rsid w:val="00CB1062"/>
    <w:rsid w:val="00CB24B6"/>
    <w:rsid w:val="00CB3069"/>
    <w:rsid w:val="00CB438C"/>
    <w:rsid w:val="00CC0676"/>
    <w:rsid w:val="00CC1EC4"/>
    <w:rsid w:val="00CC2023"/>
    <w:rsid w:val="00CC5DA5"/>
    <w:rsid w:val="00CC7D01"/>
    <w:rsid w:val="00CD07FF"/>
    <w:rsid w:val="00CD1A33"/>
    <w:rsid w:val="00CD24C2"/>
    <w:rsid w:val="00CE03E9"/>
    <w:rsid w:val="00CE27C0"/>
    <w:rsid w:val="00CE6559"/>
    <w:rsid w:val="00CE6B5C"/>
    <w:rsid w:val="00CF1AAB"/>
    <w:rsid w:val="00D01E11"/>
    <w:rsid w:val="00D0201F"/>
    <w:rsid w:val="00D03190"/>
    <w:rsid w:val="00D05E5A"/>
    <w:rsid w:val="00D07707"/>
    <w:rsid w:val="00D07C9F"/>
    <w:rsid w:val="00D11E3F"/>
    <w:rsid w:val="00D13B29"/>
    <w:rsid w:val="00D13F05"/>
    <w:rsid w:val="00D26B4D"/>
    <w:rsid w:val="00D31B47"/>
    <w:rsid w:val="00D41908"/>
    <w:rsid w:val="00D51811"/>
    <w:rsid w:val="00D51A69"/>
    <w:rsid w:val="00D527F1"/>
    <w:rsid w:val="00D548DD"/>
    <w:rsid w:val="00D54E76"/>
    <w:rsid w:val="00D554F1"/>
    <w:rsid w:val="00D57019"/>
    <w:rsid w:val="00D57898"/>
    <w:rsid w:val="00D62C02"/>
    <w:rsid w:val="00D62C36"/>
    <w:rsid w:val="00D67284"/>
    <w:rsid w:val="00D71634"/>
    <w:rsid w:val="00D722D3"/>
    <w:rsid w:val="00D819B0"/>
    <w:rsid w:val="00D83D5A"/>
    <w:rsid w:val="00D84120"/>
    <w:rsid w:val="00D85348"/>
    <w:rsid w:val="00D85C08"/>
    <w:rsid w:val="00D85FBF"/>
    <w:rsid w:val="00D9146C"/>
    <w:rsid w:val="00DA126C"/>
    <w:rsid w:val="00DA3AC9"/>
    <w:rsid w:val="00DA5EB6"/>
    <w:rsid w:val="00DA5F55"/>
    <w:rsid w:val="00DB0F12"/>
    <w:rsid w:val="00DB30FD"/>
    <w:rsid w:val="00DB4031"/>
    <w:rsid w:val="00DB5514"/>
    <w:rsid w:val="00DC01BD"/>
    <w:rsid w:val="00DC0F09"/>
    <w:rsid w:val="00DC1502"/>
    <w:rsid w:val="00DC2A13"/>
    <w:rsid w:val="00DC2A29"/>
    <w:rsid w:val="00DC6675"/>
    <w:rsid w:val="00DC71D0"/>
    <w:rsid w:val="00DD0024"/>
    <w:rsid w:val="00DD0A51"/>
    <w:rsid w:val="00DD2085"/>
    <w:rsid w:val="00DD3426"/>
    <w:rsid w:val="00DE66A9"/>
    <w:rsid w:val="00DF1E74"/>
    <w:rsid w:val="00DF2308"/>
    <w:rsid w:val="00DF2FB5"/>
    <w:rsid w:val="00DF3A46"/>
    <w:rsid w:val="00DF489E"/>
    <w:rsid w:val="00DF58C1"/>
    <w:rsid w:val="00DF7C89"/>
    <w:rsid w:val="00E000F9"/>
    <w:rsid w:val="00E0625A"/>
    <w:rsid w:val="00E06AEC"/>
    <w:rsid w:val="00E13653"/>
    <w:rsid w:val="00E1450E"/>
    <w:rsid w:val="00E157A1"/>
    <w:rsid w:val="00E15820"/>
    <w:rsid w:val="00E22C14"/>
    <w:rsid w:val="00E22C94"/>
    <w:rsid w:val="00E30EC6"/>
    <w:rsid w:val="00E36A10"/>
    <w:rsid w:val="00E431E1"/>
    <w:rsid w:val="00E466B6"/>
    <w:rsid w:val="00E527AE"/>
    <w:rsid w:val="00E5407B"/>
    <w:rsid w:val="00E55AA3"/>
    <w:rsid w:val="00E561F1"/>
    <w:rsid w:val="00E57236"/>
    <w:rsid w:val="00E60244"/>
    <w:rsid w:val="00E6355E"/>
    <w:rsid w:val="00E63E0C"/>
    <w:rsid w:val="00E64D8C"/>
    <w:rsid w:val="00E65E44"/>
    <w:rsid w:val="00E67DE8"/>
    <w:rsid w:val="00E7064E"/>
    <w:rsid w:val="00E74CF5"/>
    <w:rsid w:val="00E80A1E"/>
    <w:rsid w:val="00E85B33"/>
    <w:rsid w:val="00E933FE"/>
    <w:rsid w:val="00E9510F"/>
    <w:rsid w:val="00E96AB9"/>
    <w:rsid w:val="00E97994"/>
    <w:rsid w:val="00EA3143"/>
    <w:rsid w:val="00EB19DC"/>
    <w:rsid w:val="00EC3B51"/>
    <w:rsid w:val="00EC7812"/>
    <w:rsid w:val="00ED3931"/>
    <w:rsid w:val="00ED3941"/>
    <w:rsid w:val="00ED3B90"/>
    <w:rsid w:val="00ED69D0"/>
    <w:rsid w:val="00EE292E"/>
    <w:rsid w:val="00EE4BE2"/>
    <w:rsid w:val="00EE6065"/>
    <w:rsid w:val="00EF0D82"/>
    <w:rsid w:val="00F07856"/>
    <w:rsid w:val="00F103A4"/>
    <w:rsid w:val="00F1689B"/>
    <w:rsid w:val="00F234C3"/>
    <w:rsid w:val="00F24A5B"/>
    <w:rsid w:val="00F27AE0"/>
    <w:rsid w:val="00F30CA3"/>
    <w:rsid w:val="00F31130"/>
    <w:rsid w:val="00F32B30"/>
    <w:rsid w:val="00F34E5A"/>
    <w:rsid w:val="00F35A10"/>
    <w:rsid w:val="00F368A8"/>
    <w:rsid w:val="00F425DE"/>
    <w:rsid w:val="00F53FBB"/>
    <w:rsid w:val="00F550A1"/>
    <w:rsid w:val="00F559B1"/>
    <w:rsid w:val="00F57E9A"/>
    <w:rsid w:val="00F60B69"/>
    <w:rsid w:val="00F6180C"/>
    <w:rsid w:val="00F62937"/>
    <w:rsid w:val="00F64D1E"/>
    <w:rsid w:val="00F661B6"/>
    <w:rsid w:val="00F6774A"/>
    <w:rsid w:val="00F70866"/>
    <w:rsid w:val="00F715C5"/>
    <w:rsid w:val="00F835DE"/>
    <w:rsid w:val="00F918A3"/>
    <w:rsid w:val="00F93107"/>
    <w:rsid w:val="00F96C98"/>
    <w:rsid w:val="00FA0DC1"/>
    <w:rsid w:val="00FA4205"/>
    <w:rsid w:val="00FA421D"/>
    <w:rsid w:val="00FA4439"/>
    <w:rsid w:val="00FA5DB1"/>
    <w:rsid w:val="00FA77C3"/>
    <w:rsid w:val="00FB0336"/>
    <w:rsid w:val="00FB1D69"/>
    <w:rsid w:val="00FB2601"/>
    <w:rsid w:val="00FB2C85"/>
    <w:rsid w:val="00FB514B"/>
    <w:rsid w:val="00FC4C9E"/>
    <w:rsid w:val="00FC53B1"/>
    <w:rsid w:val="00FC78C6"/>
    <w:rsid w:val="00FD1D8B"/>
    <w:rsid w:val="00FD463C"/>
    <w:rsid w:val="00FD515F"/>
    <w:rsid w:val="00FD5E46"/>
    <w:rsid w:val="00FD6CDA"/>
    <w:rsid w:val="00FD6FF9"/>
    <w:rsid w:val="00FE10AE"/>
    <w:rsid w:val="00FE1DB3"/>
    <w:rsid w:val="00FE32AB"/>
    <w:rsid w:val="00FF3B7C"/>
    <w:rsid w:val="00FF3DBA"/>
    <w:rsid w:val="00FF52E7"/>
    <w:rsid w:val="00FF767D"/>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00876-79EF-45C8-8191-A2BFE30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1851">
      <w:bodyDiv w:val="1"/>
      <w:marLeft w:val="0"/>
      <w:marRight w:val="0"/>
      <w:marTop w:val="0"/>
      <w:marBottom w:val="0"/>
      <w:divBdr>
        <w:top w:val="none" w:sz="0" w:space="0" w:color="auto"/>
        <w:left w:val="none" w:sz="0" w:space="0" w:color="auto"/>
        <w:bottom w:val="none" w:sz="0" w:space="0" w:color="auto"/>
        <w:right w:val="none" w:sz="0" w:space="0" w:color="auto"/>
      </w:divBdr>
      <w:divsChild>
        <w:div w:id="494691742">
          <w:marLeft w:val="0"/>
          <w:marRight w:val="0"/>
          <w:marTop w:val="0"/>
          <w:marBottom w:val="0"/>
          <w:divBdr>
            <w:top w:val="none" w:sz="0" w:space="0" w:color="auto"/>
            <w:left w:val="none" w:sz="0" w:space="0" w:color="auto"/>
            <w:bottom w:val="none" w:sz="0" w:space="0" w:color="auto"/>
            <w:right w:val="none" w:sz="0" w:space="0" w:color="auto"/>
          </w:divBdr>
          <w:divsChild>
            <w:div w:id="777413456">
              <w:marLeft w:val="0"/>
              <w:marRight w:val="0"/>
              <w:marTop w:val="0"/>
              <w:marBottom w:val="0"/>
              <w:divBdr>
                <w:top w:val="none" w:sz="0" w:space="0" w:color="auto"/>
                <w:left w:val="none" w:sz="0" w:space="0" w:color="auto"/>
                <w:bottom w:val="none" w:sz="0" w:space="0" w:color="auto"/>
                <w:right w:val="none" w:sz="0" w:space="0" w:color="auto"/>
              </w:divBdr>
              <w:divsChild>
                <w:div w:id="1881042946">
                  <w:marLeft w:val="0"/>
                  <w:marRight w:val="0"/>
                  <w:marTop w:val="0"/>
                  <w:marBottom w:val="0"/>
                  <w:divBdr>
                    <w:top w:val="none" w:sz="0" w:space="0" w:color="auto"/>
                    <w:left w:val="none" w:sz="0" w:space="0" w:color="auto"/>
                    <w:bottom w:val="none" w:sz="0" w:space="0" w:color="auto"/>
                    <w:right w:val="none" w:sz="0" w:space="0" w:color="auto"/>
                  </w:divBdr>
                  <w:divsChild>
                    <w:div w:id="647134036">
                      <w:marLeft w:val="0"/>
                      <w:marRight w:val="0"/>
                      <w:marTop w:val="0"/>
                      <w:marBottom w:val="0"/>
                      <w:divBdr>
                        <w:top w:val="none" w:sz="0" w:space="0" w:color="auto"/>
                        <w:left w:val="none" w:sz="0" w:space="0" w:color="auto"/>
                        <w:bottom w:val="none" w:sz="0" w:space="0" w:color="auto"/>
                        <w:right w:val="none" w:sz="0" w:space="0" w:color="auto"/>
                      </w:divBdr>
                      <w:divsChild>
                        <w:div w:id="8624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54095">
      <w:bodyDiv w:val="1"/>
      <w:marLeft w:val="0"/>
      <w:marRight w:val="0"/>
      <w:marTop w:val="0"/>
      <w:marBottom w:val="0"/>
      <w:divBdr>
        <w:top w:val="none" w:sz="0" w:space="0" w:color="auto"/>
        <w:left w:val="none" w:sz="0" w:space="0" w:color="auto"/>
        <w:bottom w:val="none" w:sz="0" w:space="0" w:color="auto"/>
        <w:right w:val="none" w:sz="0" w:space="0" w:color="auto"/>
      </w:divBdr>
      <w:divsChild>
        <w:div w:id="199605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c:creator>
  <cp:lastModifiedBy>Brothers, Sheila C</cp:lastModifiedBy>
  <cp:revision>2</cp:revision>
  <dcterms:created xsi:type="dcterms:W3CDTF">2016-01-27T14:32:00Z</dcterms:created>
  <dcterms:modified xsi:type="dcterms:W3CDTF">2016-01-27T14:32:00Z</dcterms:modified>
</cp:coreProperties>
</file>