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22C" w:rsidRPr="00F851E4" w:rsidRDefault="002D441D" w:rsidP="002D441D">
      <w:pPr>
        <w:jc w:val="center"/>
        <w:rPr>
          <w:rFonts w:ascii="Times New Roman" w:hAnsi="Times New Roman" w:cs="Times New Roman"/>
          <w:b/>
          <w:sz w:val="24"/>
          <w:szCs w:val="24"/>
        </w:rPr>
      </w:pPr>
      <w:bookmarkStart w:id="0" w:name="_GoBack"/>
      <w:bookmarkEnd w:id="0"/>
      <w:r w:rsidRPr="00F851E4">
        <w:rPr>
          <w:rFonts w:ascii="Times New Roman" w:hAnsi="Times New Roman" w:cs="Times New Roman"/>
          <w:b/>
          <w:sz w:val="24"/>
          <w:szCs w:val="24"/>
        </w:rPr>
        <w:t>Minutes SREC April 8, 2015</w:t>
      </w:r>
      <w:r w:rsidR="0009710F" w:rsidRPr="00F851E4">
        <w:rPr>
          <w:rFonts w:ascii="Times New Roman" w:hAnsi="Times New Roman" w:cs="Times New Roman"/>
          <w:b/>
          <w:sz w:val="24"/>
          <w:szCs w:val="24"/>
        </w:rPr>
        <w:t xml:space="preserve"> </w:t>
      </w:r>
    </w:p>
    <w:p w:rsidR="002D441D" w:rsidRPr="00F851E4" w:rsidRDefault="002D441D">
      <w:pPr>
        <w:rPr>
          <w:rFonts w:ascii="Times New Roman" w:hAnsi="Times New Roman" w:cs="Times New Roman"/>
          <w:sz w:val="24"/>
          <w:szCs w:val="24"/>
        </w:rPr>
      </w:pPr>
      <w:r w:rsidRPr="00F851E4">
        <w:rPr>
          <w:rFonts w:ascii="Times New Roman" w:hAnsi="Times New Roman" w:cs="Times New Roman"/>
          <w:b/>
          <w:sz w:val="24"/>
          <w:szCs w:val="24"/>
        </w:rPr>
        <w:t>Present:</w:t>
      </w:r>
      <w:r w:rsidRPr="00F851E4">
        <w:rPr>
          <w:rFonts w:ascii="Times New Roman" w:hAnsi="Times New Roman" w:cs="Times New Roman"/>
          <w:sz w:val="24"/>
          <w:szCs w:val="24"/>
        </w:rPr>
        <w:t xml:space="preserve">  Gail Brion, Roger Brown, Bob Grossman, Joan Mazur, Kaveh Tagavi, Connie Wood</w:t>
      </w:r>
    </w:p>
    <w:p w:rsidR="002D441D" w:rsidRPr="00F851E4" w:rsidRDefault="002D441D">
      <w:pPr>
        <w:rPr>
          <w:rFonts w:ascii="Times New Roman" w:hAnsi="Times New Roman" w:cs="Times New Roman"/>
          <w:sz w:val="24"/>
          <w:szCs w:val="24"/>
        </w:rPr>
      </w:pPr>
    </w:p>
    <w:p w:rsidR="002D441D" w:rsidRPr="00F851E4" w:rsidRDefault="002D441D">
      <w:pPr>
        <w:rPr>
          <w:rFonts w:ascii="Times New Roman" w:hAnsi="Times New Roman" w:cs="Times New Roman"/>
          <w:sz w:val="24"/>
          <w:szCs w:val="24"/>
        </w:rPr>
      </w:pPr>
      <w:r w:rsidRPr="00F851E4">
        <w:rPr>
          <w:rFonts w:ascii="Times New Roman" w:hAnsi="Times New Roman" w:cs="Times New Roman"/>
          <w:sz w:val="24"/>
          <w:szCs w:val="24"/>
        </w:rPr>
        <w:t xml:space="preserve">The </w:t>
      </w:r>
      <w:r w:rsidR="009727FF">
        <w:rPr>
          <w:rFonts w:ascii="Times New Roman" w:hAnsi="Times New Roman" w:cs="Times New Roman"/>
          <w:sz w:val="24"/>
          <w:szCs w:val="24"/>
        </w:rPr>
        <w:t>SREC</w:t>
      </w:r>
      <w:r w:rsidR="009727FF" w:rsidRPr="00F851E4">
        <w:rPr>
          <w:rFonts w:ascii="Times New Roman" w:hAnsi="Times New Roman" w:cs="Times New Roman"/>
          <w:sz w:val="24"/>
          <w:szCs w:val="24"/>
        </w:rPr>
        <w:t xml:space="preserve"> </w:t>
      </w:r>
      <w:r w:rsidRPr="00F851E4">
        <w:rPr>
          <w:rFonts w:ascii="Times New Roman" w:hAnsi="Times New Roman" w:cs="Times New Roman"/>
          <w:sz w:val="24"/>
          <w:szCs w:val="24"/>
        </w:rPr>
        <w:t xml:space="preserve">discussed several matters referred </w:t>
      </w:r>
      <w:r w:rsidR="009727FF">
        <w:rPr>
          <w:rFonts w:ascii="Times New Roman" w:hAnsi="Times New Roman" w:cs="Times New Roman"/>
          <w:sz w:val="24"/>
          <w:szCs w:val="24"/>
        </w:rPr>
        <w:t xml:space="preserve">it </w:t>
      </w:r>
      <w:r w:rsidRPr="00F851E4">
        <w:rPr>
          <w:rFonts w:ascii="Times New Roman" w:hAnsi="Times New Roman" w:cs="Times New Roman"/>
          <w:sz w:val="24"/>
          <w:szCs w:val="24"/>
        </w:rPr>
        <w:t>by the Senate Council.  The recommendations and rationale are given below.</w:t>
      </w:r>
    </w:p>
    <w:p w:rsidR="002D441D" w:rsidRPr="00F851E4" w:rsidRDefault="002D441D" w:rsidP="002D441D">
      <w:pPr>
        <w:pStyle w:val="ListParagraph"/>
        <w:numPr>
          <w:ilvl w:val="0"/>
          <w:numId w:val="1"/>
        </w:numPr>
        <w:rPr>
          <w:rFonts w:ascii="Times New Roman" w:hAnsi="Times New Roman" w:cs="Times New Roman"/>
          <w:b/>
          <w:sz w:val="24"/>
          <w:szCs w:val="24"/>
        </w:rPr>
      </w:pPr>
      <w:r w:rsidRPr="00F851E4">
        <w:rPr>
          <w:rFonts w:ascii="Times New Roman" w:hAnsi="Times New Roman" w:cs="Times New Roman"/>
          <w:b/>
          <w:sz w:val="24"/>
          <w:szCs w:val="24"/>
        </w:rPr>
        <w:t>GS 708  Doctoral Internship in Psychology</w:t>
      </w:r>
    </w:p>
    <w:p w:rsidR="002D441D" w:rsidRPr="00F851E4" w:rsidRDefault="002D441D" w:rsidP="002D441D">
      <w:pPr>
        <w:ind w:left="360"/>
        <w:rPr>
          <w:rFonts w:ascii="Times New Roman" w:hAnsi="Times New Roman" w:cs="Times New Roman"/>
          <w:sz w:val="24"/>
          <w:szCs w:val="24"/>
        </w:rPr>
      </w:pPr>
      <w:r w:rsidRPr="00F851E4">
        <w:rPr>
          <w:rFonts w:ascii="Times New Roman" w:hAnsi="Times New Roman" w:cs="Times New Roman"/>
          <w:b/>
          <w:sz w:val="24"/>
          <w:szCs w:val="24"/>
        </w:rPr>
        <w:t>Recommendation:</w:t>
      </w:r>
      <w:r w:rsidRPr="00F851E4">
        <w:rPr>
          <w:rFonts w:ascii="Times New Roman" w:hAnsi="Times New Roman" w:cs="Times New Roman"/>
          <w:sz w:val="24"/>
          <w:szCs w:val="24"/>
        </w:rPr>
        <w:t xml:space="preserve"> SREC recommends that SC decline to approve this course.</w:t>
      </w:r>
    </w:p>
    <w:p w:rsidR="002D441D" w:rsidRPr="00F851E4" w:rsidRDefault="002D441D" w:rsidP="002D441D">
      <w:pPr>
        <w:ind w:left="360"/>
        <w:rPr>
          <w:rFonts w:ascii="Times New Roman" w:hAnsi="Times New Roman" w:cs="Times New Roman"/>
          <w:sz w:val="24"/>
          <w:szCs w:val="24"/>
        </w:rPr>
      </w:pPr>
      <w:r w:rsidRPr="00F851E4">
        <w:rPr>
          <w:rFonts w:ascii="Times New Roman" w:hAnsi="Times New Roman" w:cs="Times New Roman"/>
          <w:b/>
          <w:sz w:val="24"/>
          <w:szCs w:val="24"/>
        </w:rPr>
        <w:t>Rationale:</w:t>
      </w:r>
      <w:r w:rsidRPr="00F851E4">
        <w:rPr>
          <w:rFonts w:ascii="Times New Roman" w:hAnsi="Times New Roman" w:cs="Times New Roman"/>
          <w:sz w:val="24"/>
          <w:szCs w:val="24"/>
        </w:rPr>
        <w:t xml:space="preserve"> </w:t>
      </w:r>
      <w:r w:rsidR="00C5560A" w:rsidRPr="00F851E4">
        <w:rPr>
          <w:rFonts w:ascii="Times New Roman" w:hAnsi="Times New Roman" w:cs="Times New Roman"/>
          <w:sz w:val="24"/>
          <w:szCs w:val="24"/>
        </w:rPr>
        <w:t>The Director of the Counseling and Testing Center is proposing an Internship for visiting doctoral level clinical psychology students.</w:t>
      </w:r>
      <w:r w:rsidRPr="00F851E4">
        <w:rPr>
          <w:rFonts w:ascii="Times New Roman" w:hAnsi="Times New Roman" w:cs="Times New Roman"/>
          <w:sz w:val="24"/>
          <w:szCs w:val="24"/>
        </w:rPr>
        <w:t xml:space="preserve"> Regardless of the prefix, this </w:t>
      </w:r>
      <w:r w:rsidR="00C5560A" w:rsidRPr="00F851E4">
        <w:rPr>
          <w:rFonts w:ascii="Times New Roman" w:hAnsi="Times New Roman" w:cs="Times New Roman"/>
          <w:sz w:val="24"/>
          <w:szCs w:val="24"/>
        </w:rPr>
        <w:t xml:space="preserve">is an attempt to place a discipline specific, doctoral level course in the Counseling and Testing Center which is not an educational unit.  Further, the persons offering this course and assigning grades are not faculty, much less graduate faculty in Psychology.  </w:t>
      </w:r>
    </w:p>
    <w:p w:rsidR="00C5560A" w:rsidRPr="00F851E4" w:rsidRDefault="00C5560A" w:rsidP="002D441D">
      <w:pPr>
        <w:ind w:left="360"/>
        <w:rPr>
          <w:rFonts w:ascii="Times New Roman" w:hAnsi="Times New Roman" w:cs="Times New Roman"/>
          <w:sz w:val="24"/>
          <w:szCs w:val="24"/>
        </w:rPr>
      </w:pPr>
      <w:r w:rsidRPr="00F851E4">
        <w:rPr>
          <w:rFonts w:ascii="Times New Roman" w:hAnsi="Times New Roman" w:cs="Times New Roman"/>
          <w:sz w:val="24"/>
          <w:szCs w:val="24"/>
        </w:rPr>
        <w:t>SREC members discussed the fact that establish</w:t>
      </w:r>
      <w:r w:rsidR="006F2A14" w:rsidRPr="00F851E4">
        <w:rPr>
          <w:rFonts w:ascii="Times New Roman" w:hAnsi="Times New Roman" w:cs="Times New Roman"/>
          <w:sz w:val="24"/>
          <w:szCs w:val="24"/>
        </w:rPr>
        <w:t xml:space="preserve">ing </w:t>
      </w:r>
      <w:r w:rsidRPr="00F851E4">
        <w:rPr>
          <w:rFonts w:ascii="Times New Roman" w:hAnsi="Times New Roman" w:cs="Times New Roman"/>
          <w:sz w:val="24"/>
          <w:szCs w:val="24"/>
        </w:rPr>
        <w:t>this course did not solve an</w:t>
      </w:r>
      <w:r w:rsidR="00F769C9" w:rsidRPr="00F851E4">
        <w:rPr>
          <w:rFonts w:ascii="Times New Roman" w:hAnsi="Times New Roman" w:cs="Times New Roman"/>
          <w:sz w:val="24"/>
          <w:szCs w:val="24"/>
        </w:rPr>
        <w:t xml:space="preserve"> existing problem</w:t>
      </w:r>
      <w:r w:rsidRPr="00F851E4">
        <w:rPr>
          <w:rFonts w:ascii="Times New Roman" w:hAnsi="Times New Roman" w:cs="Times New Roman"/>
          <w:sz w:val="24"/>
          <w:szCs w:val="24"/>
        </w:rPr>
        <w:t xml:space="preserve"> because visiting students</w:t>
      </w:r>
      <w:r w:rsidR="00F769C9" w:rsidRPr="00F851E4">
        <w:rPr>
          <w:rFonts w:ascii="Times New Roman" w:hAnsi="Times New Roman" w:cs="Times New Roman"/>
          <w:sz w:val="24"/>
          <w:szCs w:val="24"/>
        </w:rPr>
        <w:t xml:space="preserve"> are currently</w:t>
      </w:r>
      <w:r w:rsidR="00EF2083" w:rsidRPr="00F851E4">
        <w:rPr>
          <w:rFonts w:ascii="Times New Roman" w:hAnsi="Times New Roman" w:cs="Times New Roman"/>
          <w:sz w:val="24"/>
          <w:szCs w:val="24"/>
        </w:rPr>
        <w:t xml:space="preserve"> enrolled in PSY 708.</w:t>
      </w:r>
      <w:r w:rsidR="00F769C9" w:rsidRPr="00F851E4">
        <w:rPr>
          <w:rFonts w:ascii="Times New Roman" w:hAnsi="Times New Roman" w:cs="Times New Roman"/>
          <w:sz w:val="24"/>
          <w:szCs w:val="24"/>
        </w:rPr>
        <w:t xml:space="preserve"> </w:t>
      </w:r>
      <w:r w:rsidR="00EF2083" w:rsidRPr="00F851E4">
        <w:rPr>
          <w:rFonts w:ascii="Times New Roman" w:hAnsi="Times New Roman" w:cs="Times New Roman"/>
          <w:sz w:val="24"/>
          <w:szCs w:val="24"/>
        </w:rPr>
        <w:t xml:space="preserve"> </w:t>
      </w:r>
      <w:r w:rsidR="006F2A14" w:rsidRPr="00F851E4">
        <w:rPr>
          <w:rFonts w:ascii="Times New Roman" w:hAnsi="Times New Roman" w:cs="Times New Roman"/>
          <w:sz w:val="24"/>
          <w:szCs w:val="24"/>
        </w:rPr>
        <w:t>The</w:t>
      </w:r>
      <w:r w:rsidR="00EF2083" w:rsidRPr="00F851E4">
        <w:rPr>
          <w:rFonts w:ascii="Times New Roman" w:hAnsi="Times New Roman" w:cs="Times New Roman"/>
          <w:sz w:val="24"/>
          <w:szCs w:val="24"/>
        </w:rPr>
        <w:t xml:space="preserve"> </w:t>
      </w:r>
      <w:r w:rsidR="006F2A14" w:rsidRPr="00F851E4">
        <w:rPr>
          <w:rFonts w:ascii="Times New Roman" w:hAnsi="Times New Roman" w:cs="Times New Roman"/>
          <w:sz w:val="24"/>
          <w:szCs w:val="24"/>
        </w:rPr>
        <w:t xml:space="preserve">instructor of PSY 708, </w:t>
      </w:r>
      <w:r w:rsidR="00EF2083" w:rsidRPr="00F851E4">
        <w:rPr>
          <w:rFonts w:ascii="Times New Roman" w:hAnsi="Times New Roman" w:cs="Times New Roman"/>
          <w:sz w:val="24"/>
          <w:szCs w:val="24"/>
        </w:rPr>
        <w:t xml:space="preserve">Greg Smith, </w:t>
      </w:r>
      <w:r w:rsidR="006F2A14" w:rsidRPr="00F851E4">
        <w:rPr>
          <w:rFonts w:ascii="Times New Roman" w:hAnsi="Times New Roman" w:cs="Times New Roman"/>
          <w:sz w:val="24"/>
          <w:szCs w:val="24"/>
        </w:rPr>
        <w:t xml:space="preserve">confirmed that he is willing to allow these </w:t>
      </w:r>
      <w:r w:rsidR="00F769C9" w:rsidRPr="00F851E4">
        <w:rPr>
          <w:rFonts w:ascii="Times New Roman" w:hAnsi="Times New Roman" w:cs="Times New Roman"/>
          <w:sz w:val="24"/>
          <w:szCs w:val="24"/>
        </w:rPr>
        <w:t xml:space="preserve">visiting </w:t>
      </w:r>
      <w:r w:rsidR="006F2A14" w:rsidRPr="00F851E4">
        <w:rPr>
          <w:rFonts w:ascii="Times New Roman" w:hAnsi="Times New Roman" w:cs="Times New Roman"/>
          <w:sz w:val="24"/>
          <w:szCs w:val="24"/>
        </w:rPr>
        <w:t xml:space="preserve">students to continue enrolling in PSY 708 and that he will review the evaluations of the students’ work and assign grades </w:t>
      </w:r>
    </w:p>
    <w:p w:rsidR="0009710F" w:rsidRPr="00F851E4" w:rsidRDefault="0009710F" w:rsidP="0009710F">
      <w:pPr>
        <w:pStyle w:val="ListParagraph"/>
        <w:numPr>
          <w:ilvl w:val="0"/>
          <w:numId w:val="1"/>
        </w:numPr>
        <w:rPr>
          <w:rFonts w:ascii="Times New Roman" w:hAnsi="Times New Roman" w:cs="Times New Roman"/>
          <w:b/>
          <w:sz w:val="24"/>
          <w:szCs w:val="24"/>
        </w:rPr>
      </w:pPr>
      <w:r w:rsidRPr="00F851E4">
        <w:rPr>
          <w:rFonts w:ascii="Times New Roman" w:hAnsi="Times New Roman" w:cs="Times New Roman"/>
          <w:b/>
          <w:sz w:val="24"/>
          <w:szCs w:val="24"/>
        </w:rPr>
        <w:t>Undergraduate Certificates</w:t>
      </w:r>
    </w:p>
    <w:p w:rsidR="0009710F" w:rsidRPr="00F851E4" w:rsidRDefault="0009710F" w:rsidP="0009710F">
      <w:pPr>
        <w:ind w:left="360"/>
        <w:rPr>
          <w:rFonts w:ascii="Times New Roman" w:hAnsi="Times New Roman" w:cs="Times New Roman"/>
          <w:sz w:val="24"/>
          <w:szCs w:val="24"/>
        </w:rPr>
      </w:pPr>
      <w:r w:rsidRPr="00F851E4">
        <w:rPr>
          <w:rFonts w:ascii="Times New Roman" w:hAnsi="Times New Roman" w:cs="Times New Roman"/>
          <w:b/>
          <w:sz w:val="24"/>
          <w:szCs w:val="24"/>
        </w:rPr>
        <w:t>Recommendation:</w:t>
      </w:r>
      <w:r w:rsidRPr="00F851E4">
        <w:rPr>
          <w:rFonts w:ascii="Times New Roman" w:hAnsi="Times New Roman" w:cs="Times New Roman"/>
          <w:sz w:val="24"/>
          <w:szCs w:val="24"/>
        </w:rPr>
        <w:t xml:space="preserve">  The following Interpretation </w:t>
      </w:r>
      <w:proofErr w:type="gramStart"/>
      <w:r w:rsidRPr="00F851E4">
        <w:rPr>
          <w:rFonts w:ascii="Times New Roman" w:hAnsi="Times New Roman" w:cs="Times New Roman"/>
          <w:sz w:val="24"/>
          <w:szCs w:val="24"/>
        </w:rPr>
        <w:t>be</w:t>
      </w:r>
      <w:proofErr w:type="gramEnd"/>
      <w:r w:rsidRPr="00F851E4">
        <w:rPr>
          <w:rFonts w:ascii="Times New Roman" w:hAnsi="Times New Roman" w:cs="Times New Roman"/>
          <w:sz w:val="24"/>
          <w:szCs w:val="24"/>
        </w:rPr>
        <w:t xml:space="preserve"> inserted </w:t>
      </w:r>
      <w:r w:rsidR="009727FF">
        <w:rPr>
          <w:rFonts w:ascii="Times New Roman" w:hAnsi="Times New Roman" w:cs="Times New Roman"/>
          <w:sz w:val="24"/>
          <w:szCs w:val="24"/>
        </w:rPr>
        <w:t>at the end of</w:t>
      </w:r>
      <w:r w:rsidR="009727FF" w:rsidRPr="00F851E4">
        <w:rPr>
          <w:rFonts w:ascii="Times New Roman" w:hAnsi="Times New Roman" w:cs="Times New Roman"/>
          <w:sz w:val="24"/>
          <w:szCs w:val="24"/>
        </w:rPr>
        <w:t xml:space="preserve"> </w:t>
      </w:r>
      <w:r w:rsidRPr="00F851E4">
        <w:rPr>
          <w:rFonts w:ascii="Times New Roman" w:hAnsi="Times New Roman" w:cs="Times New Roman"/>
          <w:sz w:val="24"/>
          <w:szCs w:val="24"/>
        </w:rPr>
        <w:t>SR 4.2.8</w:t>
      </w:r>
      <w:r w:rsidR="009727FF">
        <w:rPr>
          <w:rFonts w:ascii="Times New Roman" w:hAnsi="Times New Roman" w:cs="Times New Roman"/>
          <w:sz w:val="24"/>
          <w:szCs w:val="24"/>
        </w:rPr>
        <w:t>, concerning</w:t>
      </w:r>
      <w:r w:rsidRPr="00F851E4">
        <w:rPr>
          <w:rFonts w:ascii="Times New Roman" w:hAnsi="Times New Roman" w:cs="Times New Roman"/>
          <w:sz w:val="24"/>
          <w:szCs w:val="24"/>
        </w:rPr>
        <w:t xml:space="preserve"> Undergraduate Certificates:</w:t>
      </w:r>
    </w:p>
    <w:p w:rsidR="0009710F" w:rsidRPr="00F851E4" w:rsidRDefault="009727FF" w:rsidP="0009710F">
      <w:pPr>
        <w:ind w:left="360"/>
        <w:rPr>
          <w:rFonts w:ascii="Times New Roman" w:hAnsi="Times New Roman" w:cs="Times New Roman"/>
          <w:sz w:val="24"/>
          <w:szCs w:val="24"/>
        </w:rPr>
      </w:pPr>
      <w:r>
        <w:rPr>
          <w:rFonts w:ascii="Times New Roman" w:hAnsi="Times New Roman" w:cs="Times New Roman"/>
          <w:sz w:val="24"/>
          <w:szCs w:val="24"/>
        </w:rPr>
        <w:t>“*</w:t>
      </w:r>
      <w:r w:rsidR="0009710F" w:rsidRPr="00F851E4">
        <w:rPr>
          <w:rFonts w:ascii="Times New Roman" w:hAnsi="Times New Roman" w:cs="Times New Roman"/>
          <w:sz w:val="24"/>
          <w:szCs w:val="24"/>
        </w:rPr>
        <w:t>Students enrolled in graduate degree programs or professional programs may pursue an undergraduate certificate program.</w:t>
      </w:r>
      <w:r>
        <w:rPr>
          <w:rFonts w:ascii="Times New Roman" w:hAnsi="Times New Roman" w:cs="Times New Roman"/>
          <w:sz w:val="24"/>
          <w:szCs w:val="24"/>
        </w:rPr>
        <w:t>”</w:t>
      </w:r>
    </w:p>
    <w:p w:rsidR="0009710F" w:rsidRPr="00F851E4" w:rsidRDefault="0009710F" w:rsidP="0009710F">
      <w:pPr>
        <w:ind w:left="360"/>
        <w:rPr>
          <w:rFonts w:ascii="Times New Roman" w:hAnsi="Times New Roman" w:cs="Times New Roman"/>
          <w:sz w:val="24"/>
          <w:szCs w:val="24"/>
        </w:rPr>
      </w:pPr>
      <w:r w:rsidRPr="00F851E4">
        <w:rPr>
          <w:rFonts w:ascii="Times New Roman" w:hAnsi="Times New Roman" w:cs="Times New Roman"/>
          <w:b/>
          <w:sz w:val="24"/>
          <w:szCs w:val="24"/>
        </w:rPr>
        <w:t>Rationale:</w:t>
      </w:r>
      <w:r w:rsidRPr="00F851E4">
        <w:rPr>
          <w:rFonts w:ascii="Times New Roman" w:hAnsi="Times New Roman" w:cs="Times New Roman"/>
          <w:sz w:val="24"/>
          <w:szCs w:val="24"/>
        </w:rPr>
        <w:t xml:space="preserve">  </w:t>
      </w:r>
      <w:r w:rsidR="009727FF">
        <w:rPr>
          <w:rFonts w:ascii="Times New Roman" w:hAnsi="Times New Roman" w:cs="Times New Roman"/>
          <w:sz w:val="24"/>
          <w:szCs w:val="24"/>
        </w:rPr>
        <w:t xml:space="preserve">The </w:t>
      </w:r>
      <w:r w:rsidR="00437F60" w:rsidRPr="00F851E4">
        <w:rPr>
          <w:rFonts w:ascii="Times New Roman" w:hAnsi="Times New Roman" w:cs="Times New Roman"/>
          <w:sz w:val="24"/>
          <w:szCs w:val="24"/>
        </w:rPr>
        <w:t>Registrar’s Office posed the question “must a student have a degree at the same level as the certificate; is a higher level degree appropriate for the issuance of a lower level.”  The committee determined that the existing description of who is eligible to pursue an undergraduate certificate did not intend to prohi</w:t>
      </w:r>
      <w:r w:rsidR="009727FF">
        <w:rPr>
          <w:rFonts w:ascii="Times New Roman" w:hAnsi="Times New Roman" w:cs="Times New Roman"/>
          <w:sz w:val="24"/>
          <w:szCs w:val="24"/>
        </w:rPr>
        <w:t>bi</w:t>
      </w:r>
      <w:r w:rsidR="00437F60" w:rsidRPr="00F851E4">
        <w:rPr>
          <w:rFonts w:ascii="Times New Roman" w:hAnsi="Times New Roman" w:cs="Times New Roman"/>
          <w:sz w:val="24"/>
          <w:szCs w:val="24"/>
        </w:rPr>
        <w:t xml:space="preserve">t either students enrolled in a graduate degree program or students enrolled in a professional program from pursuing an undergraduate certificate. </w:t>
      </w:r>
    </w:p>
    <w:p w:rsidR="00437F60" w:rsidRPr="00F851E4" w:rsidRDefault="00437F60" w:rsidP="00437F60">
      <w:pPr>
        <w:pStyle w:val="ListParagraph"/>
        <w:numPr>
          <w:ilvl w:val="0"/>
          <w:numId w:val="1"/>
        </w:numPr>
        <w:rPr>
          <w:rFonts w:ascii="Times New Roman" w:hAnsi="Times New Roman" w:cs="Times New Roman"/>
          <w:b/>
          <w:sz w:val="24"/>
          <w:szCs w:val="24"/>
        </w:rPr>
      </w:pPr>
      <w:r w:rsidRPr="00F851E4">
        <w:rPr>
          <w:rFonts w:ascii="Times New Roman" w:hAnsi="Times New Roman" w:cs="Times New Roman"/>
          <w:b/>
          <w:sz w:val="24"/>
          <w:szCs w:val="24"/>
        </w:rPr>
        <w:t>College of Health Science Student Appeals Process</w:t>
      </w:r>
    </w:p>
    <w:p w:rsidR="005661F4" w:rsidRPr="00F851E4" w:rsidRDefault="00437F60" w:rsidP="00437F60">
      <w:pPr>
        <w:ind w:left="360"/>
        <w:rPr>
          <w:rFonts w:ascii="Times New Roman" w:hAnsi="Times New Roman" w:cs="Times New Roman"/>
          <w:sz w:val="24"/>
          <w:szCs w:val="24"/>
        </w:rPr>
      </w:pPr>
      <w:r w:rsidRPr="00F851E4">
        <w:rPr>
          <w:rFonts w:ascii="Times New Roman" w:hAnsi="Times New Roman" w:cs="Times New Roman"/>
          <w:b/>
          <w:sz w:val="24"/>
          <w:szCs w:val="24"/>
        </w:rPr>
        <w:t>Recommendation:</w:t>
      </w:r>
      <w:r w:rsidRPr="00F851E4">
        <w:rPr>
          <w:rFonts w:ascii="Times New Roman" w:hAnsi="Times New Roman" w:cs="Times New Roman"/>
          <w:sz w:val="24"/>
          <w:szCs w:val="24"/>
        </w:rPr>
        <w:t xml:space="preserve">  SREC recommends that SC return the proposal to CHS for major revision</w:t>
      </w:r>
      <w:r w:rsidR="00C145E5" w:rsidRPr="00F851E4">
        <w:rPr>
          <w:rFonts w:ascii="Times New Roman" w:hAnsi="Times New Roman" w:cs="Times New Roman"/>
          <w:sz w:val="24"/>
          <w:szCs w:val="24"/>
        </w:rPr>
        <w:t xml:space="preserve"> which address the issues listed below</w:t>
      </w:r>
      <w:r w:rsidRPr="00F851E4">
        <w:rPr>
          <w:rFonts w:ascii="Times New Roman" w:hAnsi="Times New Roman" w:cs="Times New Roman"/>
          <w:sz w:val="24"/>
          <w:szCs w:val="24"/>
        </w:rPr>
        <w:t xml:space="preserve">. </w:t>
      </w:r>
      <w:r w:rsidR="00275F4B" w:rsidRPr="00F851E4">
        <w:rPr>
          <w:rFonts w:ascii="Times New Roman" w:hAnsi="Times New Roman" w:cs="Times New Roman"/>
          <w:sz w:val="24"/>
          <w:szCs w:val="24"/>
        </w:rPr>
        <w:t xml:space="preserve">Specifically, SREC recommends that this </w:t>
      </w:r>
      <w:r w:rsidR="00275F4B" w:rsidRPr="00F851E4">
        <w:rPr>
          <w:rFonts w:ascii="Times New Roman" w:hAnsi="Times New Roman" w:cs="Times New Roman"/>
          <w:sz w:val="24"/>
          <w:szCs w:val="24"/>
        </w:rPr>
        <w:lastRenderedPageBreak/>
        <w:t xml:space="preserve">process be revamped as an optional, mediation process to facilitate the current </w:t>
      </w:r>
      <w:r w:rsidR="005661F4" w:rsidRPr="00F851E4">
        <w:rPr>
          <w:rFonts w:ascii="Times New Roman" w:hAnsi="Times New Roman" w:cs="Times New Roman"/>
          <w:sz w:val="24"/>
          <w:szCs w:val="24"/>
        </w:rPr>
        <w:t>due process available to all students.</w:t>
      </w:r>
      <w:r w:rsidRPr="00F851E4">
        <w:rPr>
          <w:rFonts w:ascii="Times New Roman" w:hAnsi="Times New Roman" w:cs="Times New Roman"/>
          <w:sz w:val="24"/>
          <w:szCs w:val="24"/>
        </w:rPr>
        <w:t xml:space="preserve"> </w:t>
      </w:r>
      <w:r w:rsidR="00C145E5" w:rsidRPr="00F851E4">
        <w:rPr>
          <w:rFonts w:ascii="Times New Roman" w:hAnsi="Times New Roman" w:cs="Times New Roman"/>
          <w:sz w:val="24"/>
          <w:szCs w:val="24"/>
        </w:rPr>
        <w:t>Any revisions should be sent to SREC for initial review.</w:t>
      </w:r>
      <w:r w:rsidR="00BB1B8B" w:rsidRPr="00F851E4">
        <w:rPr>
          <w:rFonts w:ascii="Times New Roman" w:hAnsi="Times New Roman" w:cs="Times New Roman"/>
          <w:sz w:val="24"/>
          <w:szCs w:val="24"/>
        </w:rPr>
        <w:t xml:space="preserve">  </w:t>
      </w:r>
    </w:p>
    <w:p w:rsidR="00437F60" w:rsidRPr="00F851E4" w:rsidRDefault="00BB1B8B" w:rsidP="00437F60">
      <w:pPr>
        <w:ind w:left="360"/>
        <w:rPr>
          <w:rFonts w:ascii="Times New Roman" w:hAnsi="Times New Roman" w:cs="Times New Roman"/>
          <w:sz w:val="24"/>
          <w:szCs w:val="24"/>
        </w:rPr>
      </w:pPr>
      <w:r w:rsidRPr="00F851E4">
        <w:rPr>
          <w:rFonts w:ascii="Times New Roman" w:hAnsi="Times New Roman" w:cs="Times New Roman"/>
          <w:sz w:val="24"/>
          <w:szCs w:val="24"/>
        </w:rPr>
        <w:t>Further</w:t>
      </w:r>
      <w:r w:rsidR="00275F4B" w:rsidRPr="00F851E4">
        <w:rPr>
          <w:rFonts w:ascii="Times New Roman" w:hAnsi="Times New Roman" w:cs="Times New Roman"/>
          <w:sz w:val="24"/>
          <w:szCs w:val="24"/>
        </w:rPr>
        <w:t>more</w:t>
      </w:r>
      <w:r w:rsidRPr="00F851E4">
        <w:rPr>
          <w:rFonts w:ascii="Times New Roman" w:hAnsi="Times New Roman" w:cs="Times New Roman"/>
          <w:sz w:val="24"/>
          <w:szCs w:val="24"/>
        </w:rPr>
        <w:t xml:space="preserve">, </w:t>
      </w:r>
      <w:r w:rsidR="00275F4B" w:rsidRPr="00F851E4">
        <w:rPr>
          <w:rFonts w:ascii="Times New Roman" w:hAnsi="Times New Roman" w:cs="Times New Roman"/>
          <w:sz w:val="24"/>
          <w:szCs w:val="24"/>
        </w:rPr>
        <w:t>S</w:t>
      </w:r>
      <w:r w:rsidRPr="00F851E4">
        <w:rPr>
          <w:rFonts w:ascii="Times New Roman" w:hAnsi="Times New Roman" w:cs="Times New Roman"/>
          <w:sz w:val="24"/>
          <w:szCs w:val="24"/>
        </w:rPr>
        <w:t>REC notes that</w:t>
      </w:r>
      <w:r w:rsidR="005661F4" w:rsidRPr="00F851E4">
        <w:rPr>
          <w:rFonts w:ascii="Times New Roman" w:hAnsi="Times New Roman" w:cs="Times New Roman"/>
          <w:sz w:val="24"/>
          <w:szCs w:val="24"/>
        </w:rPr>
        <w:t>,</w:t>
      </w:r>
      <w:r w:rsidRPr="00F851E4">
        <w:rPr>
          <w:rFonts w:ascii="Times New Roman" w:hAnsi="Times New Roman" w:cs="Times New Roman"/>
          <w:sz w:val="24"/>
          <w:szCs w:val="24"/>
        </w:rPr>
        <w:t xml:space="preserve"> according to current CPE definitions, the existing CHS Policy on Probation and Suspension (SR 5.3.2.2) pertains only to their professional program, Doctor of Physical Therapy, but not to their bachelor’s and graduate degree programs.  </w:t>
      </w:r>
      <w:r w:rsidR="005661F4" w:rsidRPr="00F851E4">
        <w:rPr>
          <w:rFonts w:ascii="Times New Roman" w:hAnsi="Times New Roman" w:cs="Times New Roman"/>
          <w:sz w:val="24"/>
          <w:szCs w:val="24"/>
        </w:rPr>
        <w:t>CHS has no Dismissal Policy on file with the Graduate School.</w:t>
      </w:r>
    </w:p>
    <w:p w:rsidR="00C145E5" w:rsidRPr="00F851E4" w:rsidRDefault="00C145E5" w:rsidP="00437F60">
      <w:pPr>
        <w:ind w:left="360"/>
        <w:rPr>
          <w:rFonts w:ascii="Times New Roman" w:hAnsi="Times New Roman" w:cs="Times New Roman"/>
          <w:sz w:val="24"/>
          <w:szCs w:val="24"/>
        </w:rPr>
      </w:pPr>
      <w:r w:rsidRPr="00F851E4">
        <w:rPr>
          <w:rFonts w:ascii="Times New Roman" w:hAnsi="Times New Roman" w:cs="Times New Roman"/>
          <w:b/>
          <w:sz w:val="24"/>
          <w:szCs w:val="24"/>
        </w:rPr>
        <w:t>Rationale:</w:t>
      </w:r>
      <w:r w:rsidRPr="00F851E4">
        <w:rPr>
          <w:rFonts w:ascii="Times New Roman" w:hAnsi="Times New Roman" w:cs="Times New Roman"/>
          <w:sz w:val="24"/>
          <w:szCs w:val="24"/>
        </w:rPr>
        <w:t xml:space="preserve">  </w:t>
      </w:r>
      <w:r w:rsidR="00BB1B8B" w:rsidRPr="00F851E4">
        <w:rPr>
          <w:rFonts w:ascii="Times New Roman" w:hAnsi="Times New Roman" w:cs="Times New Roman"/>
          <w:sz w:val="24"/>
          <w:szCs w:val="24"/>
        </w:rPr>
        <w:t xml:space="preserve">The committee identified major inconsistencies with SRs and University policy. </w:t>
      </w:r>
      <w:r w:rsidR="005661F4" w:rsidRPr="00F851E4">
        <w:rPr>
          <w:rFonts w:ascii="Times New Roman" w:hAnsi="Times New Roman" w:cs="Times New Roman"/>
          <w:sz w:val="24"/>
          <w:szCs w:val="24"/>
        </w:rPr>
        <w:t>These include, but are not limited to the following:</w:t>
      </w:r>
    </w:p>
    <w:p w:rsidR="005661F4" w:rsidRPr="00F851E4" w:rsidRDefault="00010AB2" w:rsidP="005661F4">
      <w:pPr>
        <w:pStyle w:val="ListParagraph"/>
        <w:numPr>
          <w:ilvl w:val="0"/>
          <w:numId w:val="3"/>
        </w:numPr>
        <w:rPr>
          <w:rFonts w:ascii="Times New Roman" w:hAnsi="Times New Roman" w:cs="Times New Roman"/>
          <w:sz w:val="24"/>
          <w:szCs w:val="24"/>
        </w:rPr>
      </w:pPr>
      <w:r w:rsidRPr="00F851E4">
        <w:rPr>
          <w:rFonts w:ascii="Times New Roman" w:hAnsi="Times New Roman" w:cs="Times New Roman"/>
          <w:sz w:val="24"/>
          <w:szCs w:val="24"/>
        </w:rPr>
        <w:t xml:space="preserve">The Grade Appeal process </w:t>
      </w:r>
      <w:r w:rsidR="003929D5" w:rsidRPr="00F851E4">
        <w:rPr>
          <w:rFonts w:ascii="Times New Roman" w:hAnsi="Times New Roman" w:cs="Times New Roman"/>
          <w:sz w:val="24"/>
          <w:szCs w:val="24"/>
        </w:rPr>
        <w:t>given in the proposal</w:t>
      </w:r>
      <w:r w:rsidRPr="00F851E4">
        <w:rPr>
          <w:rFonts w:ascii="Times New Roman" w:hAnsi="Times New Roman" w:cs="Times New Roman"/>
          <w:sz w:val="24"/>
          <w:szCs w:val="24"/>
        </w:rPr>
        <w:t xml:space="preserve"> implies that</w:t>
      </w:r>
      <w:r w:rsidR="00A21A9C" w:rsidRPr="00F851E4">
        <w:rPr>
          <w:rFonts w:ascii="Times New Roman" w:hAnsi="Times New Roman" w:cs="Times New Roman"/>
          <w:sz w:val="24"/>
          <w:szCs w:val="24"/>
        </w:rPr>
        <w:t xml:space="preserve"> the Program Director, </w:t>
      </w:r>
      <w:r w:rsidRPr="00F851E4">
        <w:rPr>
          <w:rFonts w:ascii="Times New Roman" w:hAnsi="Times New Roman" w:cs="Times New Roman"/>
          <w:sz w:val="24"/>
          <w:szCs w:val="24"/>
        </w:rPr>
        <w:t>the Assistant Dean</w:t>
      </w:r>
      <w:r w:rsidR="00A21A9C" w:rsidRPr="00F851E4">
        <w:rPr>
          <w:rFonts w:ascii="Times New Roman" w:hAnsi="Times New Roman" w:cs="Times New Roman"/>
          <w:sz w:val="24"/>
          <w:szCs w:val="24"/>
        </w:rPr>
        <w:t>, or the Academic Standing Committee</w:t>
      </w:r>
      <w:r w:rsidRPr="00F851E4">
        <w:rPr>
          <w:rFonts w:ascii="Times New Roman" w:hAnsi="Times New Roman" w:cs="Times New Roman"/>
          <w:sz w:val="24"/>
          <w:szCs w:val="24"/>
        </w:rPr>
        <w:t xml:space="preserve"> can cause a ‘change of grade’.  The Instructor of Record has the sole authority to assign grades with the exception</w:t>
      </w:r>
      <w:r w:rsidR="00A21A9C" w:rsidRPr="00F851E4">
        <w:rPr>
          <w:rFonts w:ascii="Times New Roman" w:hAnsi="Times New Roman" w:cs="Times New Roman"/>
          <w:sz w:val="24"/>
          <w:szCs w:val="24"/>
        </w:rPr>
        <w:t xml:space="preserve"> that a grade may be changed by the UAB </w:t>
      </w:r>
      <w:r w:rsidR="003929D5" w:rsidRPr="00F851E4">
        <w:rPr>
          <w:rFonts w:ascii="Times New Roman" w:hAnsi="Times New Roman" w:cs="Times New Roman"/>
          <w:sz w:val="24"/>
          <w:szCs w:val="24"/>
        </w:rPr>
        <w:t xml:space="preserve"> </w:t>
      </w:r>
      <w:r w:rsidRPr="00F851E4">
        <w:rPr>
          <w:rFonts w:ascii="Times New Roman" w:hAnsi="Times New Roman" w:cs="Times New Roman"/>
          <w:sz w:val="24"/>
          <w:szCs w:val="24"/>
        </w:rPr>
        <w:t xml:space="preserve"> if </w:t>
      </w:r>
      <w:r w:rsidR="00A21A9C" w:rsidRPr="00F851E4">
        <w:rPr>
          <w:rFonts w:ascii="Times New Roman" w:hAnsi="Times New Roman" w:cs="Times New Roman"/>
          <w:sz w:val="24"/>
          <w:szCs w:val="24"/>
        </w:rPr>
        <w:t>it</w:t>
      </w:r>
      <w:r w:rsidRPr="00F851E4">
        <w:rPr>
          <w:rFonts w:ascii="Times New Roman" w:hAnsi="Times New Roman" w:cs="Times New Roman"/>
          <w:sz w:val="24"/>
          <w:szCs w:val="24"/>
        </w:rPr>
        <w:t xml:space="preserve"> finds that the ‘grade was assigned other than in good faith’.</w:t>
      </w:r>
      <w:r w:rsidR="009727FF">
        <w:rPr>
          <w:rFonts w:ascii="Times New Roman" w:hAnsi="Times New Roman" w:cs="Times New Roman"/>
          <w:sz w:val="24"/>
          <w:szCs w:val="24"/>
        </w:rPr>
        <w:t xml:space="preserve"> </w:t>
      </w:r>
    </w:p>
    <w:p w:rsidR="003929D5" w:rsidRPr="00F851E4" w:rsidRDefault="003929D5" w:rsidP="005661F4">
      <w:pPr>
        <w:pStyle w:val="ListParagraph"/>
        <w:numPr>
          <w:ilvl w:val="0"/>
          <w:numId w:val="3"/>
        </w:numPr>
        <w:rPr>
          <w:rFonts w:ascii="Times New Roman" w:hAnsi="Times New Roman" w:cs="Times New Roman"/>
          <w:sz w:val="24"/>
          <w:szCs w:val="24"/>
        </w:rPr>
      </w:pPr>
      <w:r w:rsidRPr="00F851E4">
        <w:rPr>
          <w:rFonts w:ascii="Times New Roman" w:hAnsi="Times New Roman" w:cs="Times New Roman"/>
          <w:sz w:val="24"/>
          <w:szCs w:val="24"/>
        </w:rPr>
        <w:t xml:space="preserve">The proposal is not clear regarding whether or not this Appeals Process would be optional or mandatory.  This raises the question of whether </w:t>
      </w:r>
      <w:r w:rsidR="00543FE6" w:rsidRPr="00F851E4">
        <w:rPr>
          <w:rFonts w:ascii="Times New Roman" w:hAnsi="Times New Roman" w:cs="Times New Roman"/>
          <w:sz w:val="24"/>
          <w:szCs w:val="24"/>
        </w:rPr>
        <w:t xml:space="preserve">or not </w:t>
      </w:r>
      <w:r w:rsidRPr="00F851E4">
        <w:rPr>
          <w:rFonts w:ascii="Times New Roman" w:hAnsi="Times New Roman" w:cs="Times New Roman"/>
          <w:sz w:val="24"/>
          <w:szCs w:val="24"/>
        </w:rPr>
        <w:t xml:space="preserve">a College </w:t>
      </w:r>
      <w:r w:rsidR="009727FF">
        <w:rPr>
          <w:rFonts w:ascii="Times New Roman" w:hAnsi="Times New Roman" w:cs="Times New Roman"/>
          <w:sz w:val="24"/>
          <w:szCs w:val="24"/>
        </w:rPr>
        <w:t xml:space="preserve">Faculty </w:t>
      </w:r>
      <w:r w:rsidRPr="00F851E4">
        <w:rPr>
          <w:rFonts w:ascii="Times New Roman" w:hAnsi="Times New Roman" w:cs="Times New Roman"/>
          <w:sz w:val="24"/>
          <w:szCs w:val="24"/>
        </w:rPr>
        <w:t xml:space="preserve">has the authority to force students through this process when SRs guarantee the student’s right of appeal through the </w:t>
      </w:r>
      <w:r w:rsidR="00543FE6" w:rsidRPr="00F851E4">
        <w:rPr>
          <w:rFonts w:ascii="Times New Roman" w:hAnsi="Times New Roman" w:cs="Times New Roman"/>
          <w:sz w:val="24"/>
          <w:szCs w:val="24"/>
        </w:rPr>
        <w:t xml:space="preserve">Academic Ombudsman (SR 6.4.4).  </w:t>
      </w:r>
    </w:p>
    <w:p w:rsidR="00543FE6" w:rsidRPr="00F851E4" w:rsidRDefault="00543FE6" w:rsidP="005661F4">
      <w:pPr>
        <w:pStyle w:val="ListParagraph"/>
        <w:numPr>
          <w:ilvl w:val="0"/>
          <w:numId w:val="3"/>
        </w:numPr>
        <w:rPr>
          <w:rFonts w:ascii="Times New Roman" w:hAnsi="Times New Roman" w:cs="Times New Roman"/>
          <w:sz w:val="24"/>
          <w:szCs w:val="24"/>
        </w:rPr>
      </w:pPr>
      <w:r w:rsidRPr="00F851E4">
        <w:rPr>
          <w:rFonts w:ascii="Times New Roman" w:hAnsi="Times New Roman" w:cs="Times New Roman"/>
          <w:sz w:val="24"/>
          <w:szCs w:val="24"/>
        </w:rPr>
        <w:t>The proposed process does not recognize the role and authority of the Dean of the Graduate School in the dismissal of graduate students.</w:t>
      </w:r>
    </w:p>
    <w:p w:rsidR="00F81C8A" w:rsidRPr="00F851E4" w:rsidRDefault="00543FE6" w:rsidP="005661F4">
      <w:pPr>
        <w:pStyle w:val="ListParagraph"/>
        <w:numPr>
          <w:ilvl w:val="0"/>
          <w:numId w:val="3"/>
        </w:numPr>
        <w:rPr>
          <w:rFonts w:ascii="Times New Roman" w:hAnsi="Times New Roman" w:cs="Times New Roman"/>
          <w:sz w:val="24"/>
          <w:szCs w:val="24"/>
        </w:rPr>
      </w:pPr>
      <w:r w:rsidRPr="00F851E4">
        <w:rPr>
          <w:rFonts w:ascii="Times New Roman" w:hAnsi="Times New Roman" w:cs="Times New Roman"/>
          <w:sz w:val="24"/>
          <w:szCs w:val="24"/>
        </w:rPr>
        <w:t>Limiting participation in campus activities other than classroom meetings may require action by the Dean of Students</w:t>
      </w:r>
    </w:p>
    <w:p w:rsidR="00543FE6" w:rsidRPr="00F851E4" w:rsidRDefault="00543FE6" w:rsidP="00F81C8A">
      <w:pPr>
        <w:ind w:left="360"/>
        <w:rPr>
          <w:rFonts w:ascii="Times New Roman" w:hAnsi="Times New Roman" w:cs="Times New Roman"/>
          <w:sz w:val="24"/>
          <w:szCs w:val="24"/>
        </w:rPr>
      </w:pPr>
      <w:r w:rsidRPr="00F851E4">
        <w:rPr>
          <w:rFonts w:ascii="Times New Roman" w:hAnsi="Times New Roman" w:cs="Times New Roman"/>
          <w:sz w:val="24"/>
          <w:szCs w:val="24"/>
        </w:rPr>
        <w:t>.</w:t>
      </w:r>
    </w:p>
    <w:p w:rsidR="00182F50" w:rsidRPr="00F851E4" w:rsidRDefault="00013342" w:rsidP="00182F50">
      <w:pPr>
        <w:pStyle w:val="ListParagraph"/>
        <w:numPr>
          <w:ilvl w:val="0"/>
          <w:numId w:val="1"/>
        </w:numPr>
        <w:rPr>
          <w:rFonts w:ascii="Times New Roman" w:hAnsi="Times New Roman" w:cs="Times New Roman"/>
          <w:b/>
          <w:sz w:val="24"/>
          <w:szCs w:val="24"/>
        </w:rPr>
      </w:pPr>
      <w:r w:rsidRPr="00F851E4">
        <w:rPr>
          <w:rFonts w:ascii="Times New Roman" w:hAnsi="Times New Roman" w:cs="Times New Roman"/>
          <w:b/>
          <w:sz w:val="24"/>
          <w:szCs w:val="24"/>
        </w:rPr>
        <w:t>Proposals for New Graduate Certificates</w:t>
      </w:r>
    </w:p>
    <w:p w:rsidR="005154B6" w:rsidRPr="00F851E4" w:rsidRDefault="00013342" w:rsidP="00013342">
      <w:pPr>
        <w:ind w:left="360"/>
        <w:rPr>
          <w:rFonts w:ascii="Times New Roman" w:hAnsi="Times New Roman" w:cs="Times New Roman"/>
          <w:sz w:val="24"/>
          <w:szCs w:val="24"/>
        </w:rPr>
      </w:pPr>
      <w:r w:rsidRPr="00F851E4">
        <w:rPr>
          <w:rFonts w:ascii="Times New Roman" w:hAnsi="Times New Roman" w:cs="Times New Roman"/>
          <w:b/>
          <w:sz w:val="24"/>
          <w:szCs w:val="24"/>
        </w:rPr>
        <w:t>Recommendation</w:t>
      </w:r>
      <w:r w:rsidR="005154B6" w:rsidRPr="00F851E4">
        <w:rPr>
          <w:rFonts w:ascii="Times New Roman" w:hAnsi="Times New Roman" w:cs="Times New Roman"/>
          <w:b/>
          <w:sz w:val="24"/>
          <w:szCs w:val="24"/>
        </w:rPr>
        <w:t>s</w:t>
      </w:r>
      <w:r w:rsidRPr="00F851E4">
        <w:rPr>
          <w:rFonts w:ascii="Times New Roman" w:hAnsi="Times New Roman" w:cs="Times New Roman"/>
          <w:b/>
          <w:sz w:val="24"/>
          <w:szCs w:val="24"/>
        </w:rPr>
        <w:t>:</w:t>
      </w:r>
      <w:r w:rsidRPr="00F851E4">
        <w:rPr>
          <w:rFonts w:ascii="Times New Roman" w:hAnsi="Times New Roman" w:cs="Times New Roman"/>
          <w:sz w:val="24"/>
          <w:szCs w:val="24"/>
        </w:rPr>
        <w:t xml:space="preserve"> </w:t>
      </w:r>
    </w:p>
    <w:p w:rsidR="005154B6" w:rsidRPr="00F851E4" w:rsidRDefault="00013342" w:rsidP="00013342">
      <w:pPr>
        <w:ind w:left="360"/>
        <w:rPr>
          <w:rFonts w:ascii="Times New Roman" w:hAnsi="Times New Roman" w:cs="Times New Roman"/>
          <w:sz w:val="24"/>
          <w:szCs w:val="24"/>
        </w:rPr>
      </w:pPr>
      <w:r w:rsidRPr="00F851E4">
        <w:rPr>
          <w:rFonts w:ascii="Times New Roman" w:hAnsi="Times New Roman" w:cs="Times New Roman"/>
          <w:sz w:val="24"/>
          <w:szCs w:val="24"/>
        </w:rPr>
        <w:t xml:space="preserve"> </w:t>
      </w:r>
      <w:r w:rsidR="005154B6" w:rsidRPr="00F851E4">
        <w:rPr>
          <w:rFonts w:ascii="Times New Roman" w:hAnsi="Times New Roman" w:cs="Times New Roman"/>
          <w:sz w:val="24"/>
          <w:szCs w:val="24"/>
        </w:rPr>
        <w:t xml:space="preserve">1. </w:t>
      </w:r>
      <w:r w:rsidR="009727FF">
        <w:rPr>
          <w:rFonts w:ascii="Times New Roman" w:hAnsi="Times New Roman" w:cs="Times New Roman"/>
          <w:sz w:val="24"/>
          <w:szCs w:val="24"/>
        </w:rPr>
        <w:t xml:space="preserve">SR 3.2.2 requires that a Senate Council-approved form exist and be used for proposals to create or change Graduate Certificate programs. However, such a form does not currently exist.  </w:t>
      </w:r>
      <w:r w:rsidRPr="00F851E4">
        <w:rPr>
          <w:rFonts w:ascii="Times New Roman" w:hAnsi="Times New Roman" w:cs="Times New Roman"/>
          <w:sz w:val="24"/>
          <w:szCs w:val="24"/>
        </w:rPr>
        <w:t xml:space="preserve">SREC recommends that a </w:t>
      </w:r>
      <w:r w:rsidR="00F81C8A" w:rsidRPr="00F851E4">
        <w:rPr>
          <w:rFonts w:ascii="Times New Roman" w:hAnsi="Times New Roman" w:cs="Times New Roman"/>
          <w:sz w:val="24"/>
          <w:szCs w:val="24"/>
        </w:rPr>
        <w:t>‘</w:t>
      </w:r>
      <w:r w:rsidR="009727FF">
        <w:rPr>
          <w:rFonts w:ascii="Times New Roman" w:hAnsi="Times New Roman" w:cs="Times New Roman"/>
          <w:sz w:val="24"/>
          <w:szCs w:val="24"/>
        </w:rPr>
        <w:t>Form</w:t>
      </w:r>
      <w:r w:rsidR="009727FF" w:rsidRPr="00F851E4">
        <w:rPr>
          <w:rFonts w:ascii="Times New Roman" w:hAnsi="Times New Roman" w:cs="Times New Roman"/>
          <w:sz w:val="24"/>
          <w:szCs w:val="24"/>
        </w:rPr>
        <w:t xml:space="preserve"> </w:t>
      </w:r>
      <w:proofErr w:type="gramStart"/>
      <w:r w:rsidR="00F81C8A" w:rsidRPr="00F851E4">
        <w:rPr>
          <w:rFonts w:ascii="Times New Roman" w:hAnsi="Times New Roman" w:cs="Times New Roman"/>
          <w:sz w:val="24"/>
          <w:szCs w:val="24"/>
        </w:rPr>
        <w:t>For</w:t>
      </w:r>
      <w:proofErr w:type="gramEnd"/>
      <w:r w:rsidR="00F81C8A" w:rsidRPr="00F851E4">
        <w:rPr>
          <w:rFonts w:ascii="Times New Roman" w:hAnsi="Times New Roman" w:cs="Times New Roman"/>
          <w:sz w:val="24"/>
          <w:szCs w:val="24"/>
        </w:rPr>
        <w:t xml:space="preserve"> New GRADUATE CERTIFICATE’ </w:t>
      </w:r>
      <w:r w:rsidR="009A6DB0">
        <w:rPr>
          <w:rFonts w:ascii="Times New Roman" w:hAnsi="Times New Roman" w:cs="Times New Roman"/>
          <w:sz w:val="24"/>
          <w:szCs w:val="24"/>
        </w:rPr>
        <w:t xml:space="preserve">proposals </w:t>
      </w:r>
      <w:r w:rsidR="00F81C8A" w:rsidRPr="00F851E4">
        <w:rPr>
          <w:rFonts w:ascii="Times New Roman" w:hAnsi="Times New Roman" w:cs="Times New Roman"/>
          <w:sz w:val="24"/>
          <w:szCs w:val="24"/>
        </w:rPr>
        <w:t>be developed</w:t>
      </w:r>
      <w:r w:rsidR="009A6DB0">
        <w:rPr>
          <w:rFonts w:ascii="Times New Roman" w:hAnsi="Times New Roman" w:cs="Times New Roman"/>
          <w:sz w:val="24"/>
          <w:szCs w:val="24"/>
        </w:rPr>
        <w:t>,</w:t>
      </w:r>
      <w:r w:rsidR="00F81C8A" w:rsidRPr="00F851E4">
        <w:rPr>
          <w:rFonts w:ascii="Times New Roman" w:hAnsi="Times New Roman" w:cs="Times New Roman"/>
          <w:sz w:val="24"/>
          <w:szCs w:val="24"/>
        </w:rPr>
        <w:t xml:space="preserve"> similar to that which has been developed for undergraduate certificates and posted October 2014.  </w:t>
      </w:r>
    </w:p>
    <w:p w:rsidR="005154B6" w:rsidRPr="00F851E4" w:rsidRDefault="005154B6" w:rsidP="00013342">
      <w:pPr>
        <w:ind w:left="360"/>
        <w:rPr>
          <w:rFonts w:ascii="Times New Roman" w:hAnsi="Times New Roman" w:cs="Times New Roman"/>
          <w:sz w:val="24"/>
          <w:szCs w:val="24"/>
        </w:rPr>
      </w:pPr>
      <w:r w:rsidRPr="00F851E4">
        <w:rPr>
          <w:rFonts w:ascii="Times New Roman" w:hAnsi="Times New Roman" w:cs="Times New Roman"/>
          <w:sz w:val="24"/>
          <w:szCs w:val="24"/>
        </w:rPr>
        <w:t xml:space="preserve">2. </w:t>
      </w:r>
      <w:r w:rsidR="00F81C8A" w:rsidRPr="00F851E4">
        <w:rPr>
          <w:rFonts w:ascii="Times New Roman" w:hAnsi="Times New Roman" w:cs="Times New Roman"/>
          <w:sz w:val="24"/>
          <w:szCs w:val="24"/>
        </w:rPr>
        <w:t xml:space="preserve">SREC recommends that ‘Graduate Certificate </w:t>
      </w:r>
      <w:proofErr w:type="gramStart"/>
      <w:r w:rsidR="00F81C8A" w:rsidRPr="00F851E4">
        <w:rPr>
          <w:rFonts w:ascii="Times New Roman" w:hAnsi="Times New Roman" w:cs="Times New Roman"/>
          <w:sz w:val="24"/>
          <w:szCs w:val="24"/>
        </w:rPr>
        <w:t>Guidelines’  referenced</w:t>
      </w:r>
      <w:proofErr w:type="gramEnd"/>
      <w:r w:rsidR="00F81C8A" w:rsidRPr="00F851E4">
        <w:rPr>
          <w:rFonts w:ascii="Times New Roman" w:hAnsi="Times New Roman" w:cs="Times New Roman"/>
          <w:sz w:val="24"/>
          <w:szCs w:val="24"/>
        </w:rPr>
        <w:t xml:space="preserve"> in SR 4.2.9 be </w:t>
      </w:r>
      <w:r w:rsidR="009727FF">
        <w:rPr>
          <w:rFonts w:ascii="Times New Roman" w:hAnsi="Times New Roman" w:cs="Times New Roman"/>
          <w:sz w:val="24"/>
          <w:szCs w:val="24"/>
        </w:rPr>
        <w:t xml:space="preserve">(a) </w:t>
      </w:r>
      <w:r w:rsidR="00F81C8A" w:rsidRPr="00F851E4">
        <w:rPr>
          <w:rFonts w:ascii="Times New Roman" w:hAnsi="Times New Roman" w:cs="Times New Roman"/>
          <w:sz w:val="24"/>
          <w:szCs w:val="24"/>
        </w:rPr>
        <w:t xml:space="preserve">changed to include the date on which </w:t>
      </w:r>
      <w:r w:rsidR="009727FF">
        <w:rPr>
          <w:rFonts w:ascii="Times New Roman" w:hAnsi="Times New Roman" w:cs="Times New Roman"/>
          <w:sz w:val="24"/>
          <w:szCs w:val="24"/>
        </w:rPr>
        <w:t xml:space="preserve"> the guidelines document</w:t>
      </w:r>
      <w:r w:rsidR="009727FF" w:rsidRPr="00F851E4">
        <w:rPr>
          <w:rFonts w:ascii="Times New Roman" w:hAnsi="Times New Roman" w:cs="Times New Roman"/>
          <w:sz w:val="24"/>
          <w:szCs w:val="24"/>
        </w:rPr>
        <w:t xml:space="preserve"> </w:t>
      </w:r>
      <w:r w:rsidR="00F81C8A" w:rsidRPr="00F851E4">
        <w:rPr>
          <w:rFonts w:ascii="Times New Roman" w:hAnsi="Times New Roman" w:cs="Times New Roman"/>
          <w:sz w:val="24"/>
          <w:szCs w:val="24"/>
        </w:rPr>
        <w:t xml:space="preserve">was approved by the Graduate </w:t>
      </w:r>
      <w:r w:rsidR="009727FF">
        <w:rPr>
          <w:rFonts w:ascii="Times New Roman" w:hAnsi="Times New Roman" w:cs="Times New Roman"/>
          <w:sz w:val="24"/>
          <w:szCs w:val="24"/>
        </w:rPr>
        <w:t xml:space="preserve"> Council</w:t>
      </w:r>
      <w:r w:rsidR="009727FF" w:rsidRPr="00F851E4">
        <w:rPr>
          <w:rFonts w:ascii="Times New Roman" w:hAnsi="Times New Roman" w:cs="Times New Roman"/>
          <w:sz w:val="24"/>
          <w:szCs w:val="24"/>
        </w:rPr>
        <w:t xml:space="preserve"> </w:t>
      </w:r>
      <w:r w:rsidR="00F81C8A" w:rsidRPr="00F851E4">
        <w:rPr>
          <w:rFonts w:ascii="Times New Roman" w:hAnsi="Times New Roman" w:cs="Times New Roman"/>
          <w:sz w:val="24"/>
          <w:szCs w:val="24"/>
        </w:rPr>
        <w:t>and</w:t>
      </w:r>
      <w:r w:rsidR="009727FF">
        <w:rPr>
          <w:rFonts w:ascii="Times New Roman" w:hAnsi="Times New Roman" w:cs="Times New Roman"/>
          <w:sz w:val="24"/>
          <w:szCs w:val="24"/>
        </w:rPr>
        <w:t xml:space="preserve"> (b)</w:t>
      </w:r>
      <w:r w:rsidR="00F81C8A" w:rsidRPr="00F851E4">
        <w:rPr>
          <w:rFonts w:ascii="Times New Roman" w:hAnsi="Times New Roman" w:cs="Times New Roman"/>
          <w:sz w:val="24"/>
          <w:szCs w:val="24"/>
        </w:rPr>
        <w:t xml:space="preserve"> amended to</w:t>
      </w:r>
      <w:r w:rsidRPr="00F851E4">
        <w:rPr>
          <w:rFonts w:ascii="Times New Roman" w:hAnsi="Times New Roman" w:cs="Times New Roman"/>
          <w:sz w:val="24"/>
          <w:szCs w:val="24"/>
        </w:rPr>
        <w:t xml:space="preserve"> require</w:t>
      </w:r>
      <w:r w:rsidR="00F81C8A" w:rsidRPr="00F851E4">
        <w:rPr>
          <w:rFonts w:ascii="Times New Roman" w:hAnsi="Times New Roman" w:cs="Times New Roman"/>
          <w:sz w:val="24"/>
          <w:szCs w:val="24"/>
        </w:rPr>
        <w:t xml:space="preserve"> the process for</w:t>
      </w:r>
      <w:r w:rsidR="00B00B6A" w:rsidRPr="00F851E4">
        <w:rPr>
          <w:rFonts w:ascii="Times New Roman" w:hAnsi="Times New Roman" w:cs="Times New Roman"/>
          <w:sz w:val="24"/>
          <w:szCs w:val="24"/>
        </w:rPr>
        <w:t xml:space="preserve"> appointing </w:t>
      </w:r>
      <w:r w:rsidR="00B00B6A" w:rsidRPr="00F851E4">
        <w:rPr>
          <w:rFonts w:ascii="Times New Roman" w:hAnsi="Times New Roman" w:cs="Times New Roman"/>
          <w:i/>
          <w:sz w:val="24"/>
          <w:szCs w:val="24"/>
        </w:rPr>
        <w:t>Graduate Certificate</w:t>
      </w:r>
      <w:r w:rsidR="00F956FD">
        <w:rPr>
          <w:rFonts w:ascii="Times New Roman" w:hAnsi="Times New Roman" w:cs="Times New Roman"/>
          <w:i/>
          <w:sz w:val="24"/>
          <w:szCs w:val="24"/>
        </w:rPr>
        <w:t xml:space="preserve"> Associates</w:t>
      </w:r>
      <w:r w:rsidR="00B00B6A" w:rsidRPr="00F851E4">
        <w:rPr>
          <w:rFonts w:ascii="Times New Roman" w:hAnsi="Times New Roman" w:cs="Times New Roman"/>
          <w:i/>
          <w:sz w:val="24"/>
          <w:szCs w:val="24"/>
        </w:rPr>
        <w:t xml:space="preserve"> or Affiliates</w:t>
      </w:r>
      <w:r w:rsidR="00B00B6A" w:rsidRPr="00F851E4">
        <w:rPr>
          <w:rFonts w:ascii="Times New Roman" w:hAnsi="Times New Roman" w:cs="Times New Roman"/>
          <w:sz w:val="24"/>
          <w:szCs w:val="24"/>
        </w:rPr>
        <w:t>; i.e</w:t>
      </w:r>
      <w:r w:rsidR="00B00B6A" w:rsidRPr="00F851E4">
        <w:rPr>
          <w:rFonts w:ascii="Times New Roman" w:hAnsi="Times New Roman" w:cs="Times New Roman"/>
          <w:i/>
          <w:sz w:val="24"/>
          <w:szCs w:val="24"/>
        </w:rPr>
        <w:t>., Faculty of Record</w:t>
      </w:r>
      <w:r w:rsidR="00B00B6A" w:rsidRPr="00F851E4">
        <w:rPr>
          <w:rFonts w:ascii="Times New Roman" w:hAnsi="Times New Roman" w:cs="Times New Roman"/>
          <w:sz w:val="24"/>
          <w:szCs w:val="24"/>
        </w:rPr>
        <w:t>,</w:t>
      </w:r>
      <w:r w:rsidR="00F81C8A" w:rsidRPr="00F851E4">
        <w:rPr>
          <w:rFonts w:ascii="Times New Roman" w:hAnsi="Times New Roman" w:cs="Times New Roman"/>
          <w:sz w:val="24"/>
          <w:szCs w:val="24"/>
        </w:rPr>
        <w:t xml:space="preserve"> </w:t>
      </w:r>
      <w:r w:rsidR="00B00B6A" w:rsidRPr="00F851E4">
        <w:rPr>
          <w:rFonts w:ascii="Times New Roman" w:hAnsi="Times New Roman" w:cs="Times New Roman"/>
          <w:sz w:val="24"/>
          <w:szCs w:val="24"/>
        </w:rPr>
        <w:t>including selection criteria, voting status, term of service, and method for adding/removing members.</w:t>
      </w:r>
      <w:r w:rsidR="00900D33" w:rsidRPr="00F851E4">
        <w:rPr>
          <w:rFonts w:ascii="Times New Roman" w:hAnsi="Times New Roman" w:cs="Times New Roman"/>
          <w:sz w:val="24"/>
          <w:szCs w:val="24"/>
        </w:rPr>
        <w:t xml:space="preserve"> </w:t>
      </w:r>
    </w:p>
    <w:p w:rsidR="00013342" w:rsidRPr="002E29E9" w:rsidRDefault="00F956FD" w:rsidP="00013342">
      <w:pPr>
        <w:ind w:left="360"/>
        <w:rPr>
          <w:rFonts w:ascii="Times New Roman" w:hAnsi="Times New Roman" w:cs="Times New Roman"/>
          <w:color w:val="FF0000"/>
          <w:sz w:val="24"/>
          <w:szCs w:val="24"/>
        </w:rPr>
      </w:pPr>
      <w:r>
        <w:rPr>
          <w:rFonts w:ascii="Times New Roman" w:hAnsi="Times New Roman" w:cs="Times New Roman"/>
          <w:sz w:val="24"/>
          <w:szCs w:val="24"/>
        </w:rPr>
        <w:t xml:space="preserve"> </w:t>
      </w:r>
    </w:p>
    <w:p w:rsidR="000B07DA" w:rsidRPr="003A3E9A" w:rsidRDefault="005154B6" w:rsidP="000B07DA">
      <w:pPr>
        <w:ind w:left="360"/>
        <w:rPr>
          <w:rFonts w:ascii="Times New Roman" w:hAnsi="Times New Roman" w:cs="Times New Roman"/>
          <w:strike/>
          <w:sz w:val="24"/>
          <w:szCs w:val="24"/>
        </w:rPr>
      </w:pPr>
      <w:r w:rsidRPr="00F851E4">
        <w:rPr>
          <w:rFonts w:ascii="Times New Roman" w:hAnsi="Times New Roman" w:cs="Times New Roman"/>
          <w:b/>
          <w:sz w:val="24"/>
          <w:szCs w:val="24"/>
        </w:rPr>
        <w:lastRenderedPageBreak/>
        <w:t>Rationale:</w:t>
      </w:r>
      <w:r w:rsidRPr="00F851E4">
        <w:rPr>
          <w:rFonts w:ascii="Times New Roman" w:hAnsi="Times New Roman" w:cs="Times New Roman"/>
          <w:sz w:val="24"/>
          <w:szCs w:val="24"/>
        </w:rPr>
        <w:t xml:space="preserve">  1. The new proposal form for undergraduate certificates is very clear regarding the requirements for such programs, but no corresponding proposal form currently exists for graduate certificates</w:t>
      </w:r>
      <w:proofErr w:type="gramStart"/>
      <w:r w:rsidRPr="00F851E4">
        <w:rPr>
          <w:rFonts w:ascii="Times New Roman" w:hAnsi="Times New Roman" w:cs="Times New Roman"/>
          <w:sz w:val="24"/>
          <w:szCs w:val="24"/>
        </w:rPr>
        <w:t xml:space="preserve">.  </w:t>
      </w:r>
      <w:proofErr w:type="gramEnd"/>
      <w:r w:rsidRPr="00F851E4">
        <w:rPr>
          <w:rFonts w:ascii="Times New Roman" w:hAnsi="Times New Roman" w:cs="Times New Roman"/>
          <w:sz w:val="24"/>
          <w:szCs w:val="24"/>
        </w:rPr>
        <w:t>2.</w:t>
      </w:r>
      <w:r w:rsidR="00306AD7" w:rsidRPr="00F851E4">
        <w:rPr>
          <w:rFonts w:ascii="Times New Roman" w:hAnsi="Times New Roman" w:cs="Times New Roman"/>
          <w:sz w:val="24"/>
          <w:szCs w:val="24"/>
        </w:rPr>
        <w:t xml:space="preserve">  </w:t>
      </w:r>
      <w:r w:rsidRPr="00F851E4">
        <w:rPr>
          <w:rFonts w:ascii="Times New Roman" w:hAnsi="Times New Roman" w:cs="Times New Roman"/>
          <w:sz w:val="24"/>
          <w:szCs w:val="24"/>
        </w:rPr>
        <w:t xml:space="preserve"> Graduate Certificate Guidelines posted by the Graduate School </w:t>
      </w:r>
      <w:r w:rsidR="00306AD7" w:rsidRPr="00F851E4">
        <w:rPr>
          <w:rFonts w:ascii="Times New Roman" w:hAnsi="Times New Roman" w:cs="Times New Roman"/>
          <w:sz w:val="24"/>
          <w:szCs w:val="24"/>
        </w:rPr>
        <w:t>d</w:t>
      </w:r>
      <w:r w:rsidRPr="00F851E4">
        <w:rPr>
          <w:rFonts w:ascii="Times New Roman" w:hAnsi="Times New Roman" w:cs="Times New Roman"/>
          <w:sz w:val="24"/>
          <w:szCs w:val="24"/>
        </w:rPr>
        <w:t xml:space="preserve">o not provide documentation of approval by the Graduate Faculty or a history of its </w:t>
      </w:r>
      <w:r w:rsidR="00A23B60" w:rsidRPr="00F851E4">
        <w:rPr>
          <w:rFonts w:ascii="Times New Roman" w:hAnsi="Times New Roman" w:cs="Times New Roman"/>
          <w:sz w:val="24"/>
          <w:szCs w:val="24"/>
        </w:rPr>
        <w:t>modifications</w:t>
      </w:r>
      <w:r w:rsidRPr="00F851E4">
        <w:rPr>
          <w:rFonts w:ascii="Times New Roman" w:hAnsi="Times New Roman" w:cs="Times New Roman"/>
          <w:sz w:val="24"/>
          <w:szCs w:val="24"/>
        </w:rPr>
        <w:t>.  The</w:t>
      </w:r>
      <w:r w:rsidR="00306AD7" w:rsidRPr="00F851E4">
        <w:rPr>
          <w:rFonts w:ascii="Times New Roman" w:hAnsi="Times New Roman" w:cs="Times New Roman"/>
          <w:sz w:val="24"/>
          <w:szCs w:val="24"/>
        </w:rPr>
        <w:t xml:space="preserve"> Guidelines say that   ‘A graduate certificate requires a viable group of faculty who participate in delivering the courses comprising the curriculum or who are otherwise associated with the curriculum or its topical area. At all times, a minimum of three of these Associates shall be members of the Graduate Faculty.’  No process is required for establishing such a body or changing its composition.</w:t>
      </w:r>
      <w:r w:rsidRPr="00F851E4">
        <w:rPr>
          <w:rFonts w:ascii="Times New Roman" w:hAnsi="Times New Roman" w:cs="Times New Roman"/>
          <w:sz w:val="24"/>
          <w:szCs w:val="24"/>
        </w:rPr>
        <w:t xml:space="preserve"> </w:t>
      </w:r>
      <w:r w:rsidR="00F956FD">
        <w:rPr>
          <w:rFonts w:ascii="Times New Roman" w:hAnsi="Times New Roman" w:cs="Times New Roman"/>
          <w:sz w:val="24"/>
          <w:szCs w:val="24"/>
        </w:rPr>
        <w:t xml:space="preserve"> </w:t>
      </w:r>
    </w:p>
    <w:p w:rsidR="000D4CF8" w:rsidRPr="001572E6" w:rsidRDefault="000D4CF8" w:rsidP="000B07DA">
      <w:pPr>
        <w:ind w:left="360"/>
        <w:rPr>
          <w:rFonts w:ascii="Times New Roman" w:hAnsi="Times New Roman" w:cs="Times New Roman"/>
          <w:color w:val="FF0000"/>
          <w:sz w:val="24"/>
          <w:szCs w:val="24"/>
        </w:rPr>
      </w:pPr>
      <w:r>
        <w:rPr>
          <w:rFonts w:ascii="Times New Roman" w:hAnsi="Times New Roman" w:cs="Times New Roman"/>
          <w:b/>
          <w:sz w:val="24"/>
          <w:szCs w:val="24"/>
        </w:rPr>
        <w:t xml:space="preserve">Other Discussion:  </w:t>
      </w:r>
      <w:r w:rsidRPr="003A3E9A">
        <w:rPr>
          <w:rFonts w:ascii="Times New Roman" w:hAnsi="Times New Roman" w:cs="Times New Roman"/>
          <w:sz w:val="24"/>
          <w:szCs w:val="24"/>
        </w:rPr>
        <w:t xml:space="preserve">SREC raised questions </w:t>
      </w:r>
      <w:proofErr w:type="gramStart"/>
      <w:r w:rsidRPr="003A3E9A">
        <w:rPr>
          <w:rFonts w:ascii="Times New Roman" w:hAnsi="Times New Roman" w:cs="Times New Roman"/>
          <w:sz w:val="24"/>
          <w:szCs w:val="24"/>
        </w:rPr>
        <w:t>about  whether</w:t>
      </w:r>
      <w:proofErr w:type="gramEnd"/>
      <w:r w:rsidRPr="003A3E9A">
        <w:rPr>
          <w:rFonts w:ascii="Times New Roman" w:hAnsi="Times New Roman" w:cs="Times New Roman"/>
          <w:sz w:val="24"/>
          <w:szCs w:val="24"/>
        </w:rPr>
        <w:t xml:space="preserve"> or not </w:t>
      </w:r>
      <w:r w:rsidR="00F50191">
        <w:rPr>
          <w:rFonts w:ascii="Times New Roman" w:hAnsi="Times New Roman" w:cs="Times New Roman"/>
          <w:sz w:val="24"/>
          <w:szCs w:val="24"/>
        </w:rPr>
        <w:t xml:space="preserve">records concerning </w:t>
      </w:r>
      <w:r w:rsidRPr="003A3E9A">
        <w:rPr>
          <w:rFonts w:ascii="Times New Roman" w:hAnsi="Times New Roman" w:cs="Times New Roman"/>
          <w:sz w:val="24"/>
          <w:szCs w:val="24"/>
        </w:rPr>
        <w:t xml:space="preserve">the </w:t>
      </w:r>
      <w:r w:rsidRPr="00F50191">
        <w:rPr>
          <w:rFonts w:ascii="Times New Roman" w:hAnsi="Times New Roman" w:cs="Times New Roman"/>
          <w:i/>
          <w:sz w:val="24"/>
          <w:szCs w:val="24"/>
        </w:rPr>
        <w:t>Faculty of Record</w:t>
      </w:r>
      <w:r w:rsidRPr="00F50191">
        <w:rPr>
          <w:rFonts w:ascii="Times New Roman" w:hAnsi="Times New Roman" w:cs="Times New Roman"/>
          <w:sz w:val="24"/>
          <w:szCs w:val="24"/>
        </w:rPr>
        <w:t xml:space="preserve"> and </w:t>
      </w:r>
      <w:r w:rsidRPr="00F50191">
        <w:rPr>
          <w:rFonts w:ascii="Times New Roman" w:hAnsi="Times New Roman" w:cs="Times New Roman"/>
          <w:i/>
          <w:sz w:val="24"/>
          <w:szCs w:val="24"/>
        </w:rPr>
        <w:t>Graduate Certificate Associated or Affiliates</w:t>
      </w:r>
      <w:r w:rsidRPr="003A3E9A">
        <w:rPr>
          <w:rFonts w:ascii="Times New Roman" w:hAnsi="Times New Roman" w:cs="Times New Roman"/>
          <w:sz w:val="24"/>
          <w:szCs w:val="24"/>
        </w:rPr>
        <w:t xml:space="preserve"> are being maintained </w:t>
      </w:r>
      <w:r w:rsidR="00F50191" w:rsidRPr="003A3E9A">
        <w:rPr>
          <w:rFonts w:ascii="Times New Roman" w:hAnsi="Times New Roman" w:cs="Times New Roman"/>
          <w:sz w:val="24"/>
          <w:szCs w:val="24"/>
        </w:rPr>
        <w:t xml:space="preserve">appropriately </w:t>
      </w:r>
      <w:r w:rsidRPr="003A3E9A">
        <w:rPr>
          <w:rFonts w:ascii="Times New Roman" w:hAnsi="Times New Roman" w:cs="Times New Roman"/>
          <w:sz w:val="24"/>
          <w:szCs w:val="24"/>
        </w:rPr>
        <w:t xml:space="preserve">and </w:t>
      </w:r>
      <w:r w:rsidR="00F50191">
        <w:rPr>
          <w:rFonts w:ascii="Times New Roman" w:hAnsi="Times New Roman" w:cs="Times New Roman"/>
          <w:sz w:val="24"/>
          <w:szCs w:val="24"/>
        </w:rPr>
        <w:t xml:space="preserve">the current composition is </w:t>
      </w:r>
      <w:r w:rsidRPr="003A3E9A">
        <w:rPr>
          <w:rFonts w:ascii="Times New Roman" w:hAnsi="Times New Roman" w:cs="Times New Roman"/>
          <w:sz w:val="24"/>
          <w:szCs w:val="24"/>
        </w:rPr>
        <w:t>readily available to the University community.</w:t>
      </w:r>
      <w:r w:rsidRPr="003A3E9A">
        <w:rPr>
          <w:rFonts w:ascii="Times New Roman" w:hAnsi="Times New Roman" w:cs="Times New Roman"/>
          <w:b/>
          <w:sz w:val="24"/>
          <w:szCs w:val="24"/>
        </w:rPr>
        <w:t xml:space="preserve"> </w:t>
      </w:r>
      <w:r w:rsidR="001572E6">
        <w:rPr>
          <w:rFonts w:ascii="Times New Roman" w:hAnsi="Times New Roman" w:cs="Times New Roman"/>
          <w:sz w:val="24"/>
          <w:szCs w:val="24"/>
        </w:rPr>
        <w:t>This issue is becoming increasingly acute as the University Senate more frequently receives proposals for interdisciplinary certificates to be homed in an organizational location other than an academic department</w:t>
      </w:r>
      <w:r w:rsidR="003A3E9A">
        <w:rPr>
          <w:rFonts w:ascii="Times New Roman" w:hAnsi="Times New Roman" w:cs="Times New Roman"/>
          <w:sz w:val="24"/>
          <w:szCs w:val="24"/>
        </w:rPr>
        <w:t xml:space="preserve"> or graduate program</w:t>
      </w:r>
      <w:r w:rsidR="001572E6">
        <w:rPr>
          <w:rFonts w:ascii="Times New Roman" w:hAnsi="Times New Roman" w:cs="Times New Roman"/>
          <w:sz w:val="24"/>
          <w:szCs w:val="24"/>
        </w:rPr>
        <w:t>.</w:t>
      </w:r>
    </w:p>
    <w:p w:rsidR="005154B6" w:rsidRPr="009727FF" w:rsidRDefault="005154B6" w:rsidP="00013342">
      <w:pPr>
        <w:ind w:left="360"/>
        <w:rPr>
          <w:rFonts w:ascii="Times New Roman" w:hAnsi="Times New Roman" w:cs="Times New Roman"/>
          <w:sz w:val="24"/>
          <w:szCs w:val="24"/>
        </w:rPr>
      </w:pPr>
    </w:p>
    <w:p w:rsidR="00F531F0" w:rsidRPr="00F851E4" w:rsidRDefault="00A23B60" w:rsidP="00F531F0">
      <w:pPr>
        <w:pStyle w:val="ListParagraph"/>
        <w:numPr>
          <w:ilvl w:val="0"/>
          <w:numId w:val="1"/>
        </w:numPr>
        <w:rPr>
          <w:rFonts w:ascii="Times New Roman" w:hAnsi="Times New Roman" w:cs="Times New Roman"/>
          <w:b/>
          <w:sz w:val="24"/>
          <w:szCs w:val="24"/>
        </w:rPr>
      </w:pPr>
      <w:r w:rsidRPr="00F851E4">
        <w:rPr>
          <w:rFonts w:ascii="Times New Roman" w:hAnsi="Times New Roman" w:cs="Times New Roman"/>
          <w:b/>
          <w:sz w:val="24"/>
          <w:szCs w:val="24"/>
        </w:rPr>
        <w:t xml:space="preserve">Non-educational Units </w:t>
      </w:r>
      <w:r w:rsidR="00F956FD">
        <w:rPr>
          <w:rFonts w:ascii="Times New Roman" w:hAnsi="Times New Roman" w:cs="Times New Roman"/>
          <w:b/>
          <w:sz w:val="24"/>
          <w:szCs w:val="24"/>
        </w:rPr>
        <w:t>H</w:t>
      </w:r>
      <w:r w:rsidR="00F956FD" w:rsidRPr="00F851E4">
        <w:rPr>
          <w:rFonts w:ascii="Times New Roman" w:hAnsi="Times New Roman" w:cs="Times New Roman"/>
          <w:b/>
          <w:sz w:val="24"/>
          <w:szCs w:val="24"/>
        </w:rPr>
        <w:t xml:space="preserve">ousing </w:t>
      </w:r>
      <w:r w:rsidR="00F956FD">
        <w:rPr>
          <w:rFonts w:ascii="Times New Roman" w:hAnsi="Times New Roman" w:cs="Times New Roman"/>
          <w:b/>
          <w:sz w:val="24"/>
          <w:szCs w:val="24"/>
        </w:rPr>
        <w:t>C</w:t>
      </w:r>
      <w:r w:rsidRPr="00F851E4">
        <w:rPr>
          <w:rFonts w:ascii="Times New Roman" w:hAnsi="Times New Roman" w:cs="Times New Roman"/>
          <w:b/>
          <w:sz w:val="24"/>
          <w:szCs w:val="24"/>
        </w:rPr>
        <w:t xml:space="preserve">ourses and </w:t>
      </w:r>
      <w:r w:rsidR="00F956FD">
        <w:rPr>
          <w:rFonts w:ascii="Times New Roman" w:hAnsi="Times New Roman" w:cs="Times New Roman"/>
          <w:b/>
          <w:sz w:val="24"/>
          <w:szCs w:val="24"/>
        </w:rPr>
        <w:t>P</w:t>
      </w:r>
      <w:r w:rsidRPr="00F851E4">
        <w:rPr>
          <w:rFonts w:ascii="Times New Roman" w:hAnsi="Times New Roman" w:cs="Times New Roman"/>
          <w:b/>
          <w:sz w:val="24"/>
          <w:szCs w:val="24"/>
        </w:rPr>
        <w:t>rograms</w:t>
      </w:r>
    </w:p>
    <w:p w:rsidR="00A23B60" w:rsidRPr="00F851E4" w:rsidRDefault="00A23B60" w:rsidP="00A23B60">
      <w:pPr>
        <w:ind w:left="360"/>
        <w:rPr>
          <w:rFonts w:ascii="Times New Roman" w:hAnsi="Times New Roman" w:cs="Times New Roman"/>
          <w:sz w:val="24"/>
          <w:szCs w:val="24"/>
        </w:rPr>
      </w:pPr>
      <w:r w:rsidRPr="00F851E4">
        <w:rPr>
          <w:rFonts w:ascii="Times New Roman" w:hAnsi="Times New Roman" w:cs="Times New Roman"/>
          <w:b/>
          <w:sz w:val="24"/>
          <w:szCs w:val="24"/>
        </w:rPr>
        <w:t>Recommendation</w:t>
      </w:r>
      <w:r w:rsidRPr="00F851E4">
        <w:rPr>
          <w:rFonts w:ascii="Times New Roman" w:hAnsi="Times New Roman" w:cs="Times New Roman"/>
          <w:sz w:val="24"/>
          <w:szCs w:val="24"/>
        </w:rPr>
        <w:t>:  SREC recommends that SC charge a Senate Committee</w:t>
      </w:r>
      <w:r w:rsidR="000B07DA">
        <w:rPr>
          <w:rFonts w:ascii="Times New Roman" w:hAnsi="Times New Roman" w:cs="Times New Roman"/>
          <w:sz w:val="24"/>
          <w:szCs w:val="24"/>
        </w:rPr>
        <w:t>,</w:t>
      </w:r>
      <w:r w:rsidRPr="00F851E4">
        <w:rPr>
          <w:rFonts w:ascii="Times New Roman" w:hAnsi="Times New Roman" w:cs="Times New Roman"/>
          <w:sz w:val="24"/>
          <w:szCs w:val="24"/>
        </w:rPr>
        <w:t xml:space="preserve"> e.g., Academic Organization and Structure</w:t>
      </w:r>
      <w:r w:rsidR="000B07DA">
        <w:rPr>
          <w:rFonts w:ascii="Times New Roman" w:hAnsi="Times New Roman" w:cs="Times New Roman"/>
          <w:sz w:val="24"/>
          <w:szCs w:val="24"/>
        </w:rPr>
        <w:t>,</w:t>
      </w:r>
      <w:r w:rsidRPr="00F851E4">
        <w:rPr>
          <w:rFonts w:ascii="Times New Roman" w:hAnsi="Times New Roman" w:cs="Times New Roman"/>
          <w:sz w:val="24"/>
          <w:szCs w:val="24"/>
        </w:rPr>
        <w:t xml:space="preserve"> to recommend changes in academic college structures and/or the Governing Regulations</w:t>
      </w:r>
      <w:r w:rsidR="00E963D0" w:rsidRPr="00F851E4">
        <w:rPr>
          <w:rFonts w:ascii="Times New Roman" w:hAnsi="Times New Roman" w:cs="Times New Roman"/>
          <w:sz w:val="24"/>
          <w:szCs w:val="24"/>
        </w:rPr>
        <w:t xml:space="preserve"> in order to bring the University into compliance with SACS regulations.</w:t>
      </w:r>
    </w:p>
    <w:p w:rsidR="00E963D0" w:rsidRPr="00F851E4" w:rsidRDefault="00E963D0" w:rsidP="00A23B60">
      <w:pPr>
        <w:ind w:left="360"/>
        <w:rPr>
          <w:rFonts w:ascii="Times New Roman" w:hAnsi="Times New Roman" w:cs="Times New Roman"/>
          <w:sz w:val="24"/>
          <w:szCs w:val="24"/>
        </w:rPr>
      </w:pPr>
      <w:r w:rsidRPr="00F851E4">
        <w:rPr>
          <w:rFonts w:ascii="Times New Roman" w:hAnsi="Times New Roman" w:cs="Times New Roman"/>
          <w:sz w:val="24"/>
          <w:szCs w:val="24"/>
        </w:rPr>
        <w:t>SREC recommends that the following possibilities be considered:</w:t>
      </w:r>
    </w:p>
    <w:p w:rsidR="00E963D0" w:rsidRPr="00B05053" w:rsidRDefault="00E963D0" w:rsidP="00E963D0">
      <w:pPr>
        <w:pStyle w:val="ListParagraph"/>
        <w:numPr>
          <w:ilvl w:val="0"/>
          <w:numId w:val="4"/>
        </w:numPr>
        <w:rPr>
          <w:rFonts w:ascii="Times New Roman" w:hAnsi="Times New Roman" w:cs="Times New Roman"/>
          <w:sz w:val="24"/>
          <w:szCs w:val="24"/>
        </w:rPr>
      </w:pPr>
      <w:r w:rsidRPr="00B05053">
        <w:rPr>
          <w:rFonts w:ascii="Times New Roman" w:hAnsi="Times New Roman" w:cs="Times New Roman"/>
          <w:sz w:val="24"/>
          <w:szCs w:val="24"/>
        </w:rPr>
        <w:t xml:space="preserve">Formation of a cross-college University-wide </w:t>
      </w:r>
      <w:r w:rsidR="00B05053">
        <w:rPr>
          <w:rFonts w:ascii="Times New Roman" w:hAnsi="Times New Roman" w:cs="Times New Roman"/>
          <w:sz w:val="24"/>
          <w:szCs w:val="24"/>
        </w:rPr>
        <w:t xml:space="preserve">undergraduate </w:t>
      </w:r>
      <w:r w:rsidRPr="00B05053">
        <w:rPr>
          <w:rFonts w:ascii="Times New Roman" w:hAnsi="Times New Roman" w:cs="Times New Roman"/>
          <w:sz w:val="24"/>
          <w:szCs w:val="24"/>
        </w:rPr>
        <w:t>educational unit</w:t>
      </w:r>
      <w:r w:rsidR="00B05053">
        <w:rPr>
          <w:rFonts w:ascii="Times New Roman" w:hAnsi="Times New Roman" w:cs="Times New Roman"/>
          <w:sz w:val="24"/>
          <w:szCs w:val="24"/>
        </w:rPr>
        <w:t xml:space="preserve"> that is equivalent to a college</w:t>
      </w:r>
    </w:p>
    <w:p w:rsidR="00E963D0" w:rsidRPr="00F851E4" w:rsidRDefault="00E963D0" w:rsidP="00E963D0">
      <w:pPr>
        <w:pStyle w:val="ListParagraph"/>
        <w:numPr>
          <w:ilvl w:val="0"/>
          <w:numId w:val="4"/>
        </w:numPr>
        <w:rPr>
          <w:rFonts w:ascii="Times New Roman" w:hAnsi="Times New Roman" w:cs="Times New Roman"/>
          <w:sz w:val="24"/>
          <w:szCs w:val="24"/>
        </w:rPr>
      </w:pPr>
      <w:r w:rsidRPr="00F851E4">
        <w:rPr>
          <w:rFonts w:ascii="Times New Roman" w:hAnsi="Times New Roman" w:cs="Times New Roman"/>
          <w:sz w:val="24"/>
          <w:szCs w:val="24"/>
        </w:rPr>
        <w:t>Formation of an Honors College</w:t>
      </w:r>
    </w:p>
    <w:p w:rsidR="00E963D0" w:rsidRPr="00F851E4" w:rsidRDefault="00E963D0" w:rsidP="00E963D0">
      <w:pPr>
        <w:pStyle w:val="ListParagraph"/>
        <w:numPr>
          <w:ilvl w:val="0"/>
          <w:numId w:val="4"/>
        </w:numPr>
        <w:rPr>
          <w:rFonts w:ascii="Times New Roman" w:hAnsi="Times New Roman" w:cs="Times New Roman"/>
          <w:sz w:val="24"/>
          <w:szCs w:val="24"/>
        </w:rPr>
      </w:pPr>
      <w:r w:rsidRPr="00F851E4">
        <w:rPr>
          <w:rFonts w:ascii="Times New Roman" w:hAnsi="Times New Roman" w:cs="Times New Roman"/>
          <w:sz w:val="24"/>
          <w:szCs w:val="24"/>
        </w:rPr>
        <w:t>Change in GRs to reinstate the Dean of Undergraduate Studies as equivalent to a college dean for certain purposes</w:t>
      </w:r>
    </w:p>
    <w:p w:rsidR="00E963D0" w:rsidRPr="00F851E4" w:rsidRDefault="00E963D0" w:rsidP="00E963D0">
      <w:pPr>
        <w:pStyle w:val="ListParagraph"/>
        <w:numPr>
          <w:ilvl w:val="0"/>
          <w:numId w:val="4"/>
        </w:numPr>
        <w:rPr>
          <w:rFonts w:ascii="Times New Roman" w:hAnsi="Times New Roman" w:cs="Times New Roman"/>
          <w:sz w:val="24"/>
          <w:szCs w:val="24"/>
        </w:rPr>
      </w:pPr>
      <w:r w:rsidRPr="00F851E4">
        <w:rPr>
          <w:rFonts w:ascii="Times New Roman" w:hAnsi="Times New Roman" w:cs="Times New Roman"/>
          <w:sz w:val="24"/>
          <w:szCs w:val="24"/>
        </w:rPr>
        <w:t xml:space="preserve">If a cross-college University-wide </w:t>
      </w:r>
      <w:r w:rsidR="00B05053">
        <w:rPr>
          <w:rFonts w:ascii="Times New Roman" w:hAnsi="Times New Roman" w:cs="Times New Roman"/>
          <w:sz w:val="24"/>
          <w:szCs w:val="24"/>
        </w:rPr>
        <w:t xml:space="preserve">undergraduate </w:t>
      </w:r>
      <w:r w:rsidRPr="00F851E4">
        <w:rPr>
          <w:rFonts w:ascii="Times New Roman" w:hAnsi="Times New Roman" w:cs="Times New Roman"/>
          <w:sz w:val="24"/>
          <w:szCs w:val="24"/>
        </w:rPr>
        <w:t xml:space="preserve">educational unit is established, what types of programs and courses should be housed in this entity?  Who </w:t>
      </w:r>
      <w:proofErr w:type="gramStart"/>
      <w:r w:rsidRPr="00F851E4">
        <w:rPr>
          <w:rFonts w:ascii="Times New Roman" w:hAnsi="Times New Roman" w:cs="Times New Roman"/>
          <w:sz w:val="24"/>
          <w:szCs w:val="24"/>
        </w:rPr>
        <w:t>are</w:t>
      </w:r>
      <w:proofErr w:type="gramEnd"/>
      <w:r w:rsidRPr="00F851E4">
        <w:rPr>
          <w:rFonts w:ascii="Times New Roman" w:hAnsi="Times New Roman" w:cs="Times New Roman"/>
          <w:sz w:val="24"/>
          <w:szCs w:val="24"/>
        </w:rPr>
        <w:t xml:space="preserve"> the </w:t>
      </w:r>
      <w:r w:rsidR="00F956FD">
        <w:rPr>
          <w:rFonts w:ascii="Times New Roman" w:hAnsi="Times New Roman" w:cs="Times New Roman"/>
          <w:sz w:val="24"/>
          <w:szCs w:val="24"/>
        </w:rPr>
        <w:t>respective F</w:t>
      </w:r>
      <w:r w:rsidRPr="00F851E4">
        <w:rPr>
          <w:rFonts w:ascii="Times New Roman" w:hAnsi="Times New Roman" w:cs="Times New Roman"/>
          <w:sz w:val="24"/>
          <w:szCs w:val="24"/>
        </w:rPr>
        <w:t>aculty of Record?</w:t>
      </w:r>
    </w:p>
    <w:p w:rsidR="00E963D0" w:rsidRPr="00F851E4" w:rsidRDefault="00E963D0" w:rsidP="00E963D0">
      <w:pPr>
        <w:ind w:left="462"/>
        <w:rPr>
          <w:rFonts w:ascii="Times New Roman" w:hAnsi="Times New Roman" w:cs="Times New Roman"/>
          <w:sz w:val="24"/>
          <w:szCs w:val="24"/>
        </w:rPr>
      </w:pPr>
      <w:r w:rsidRPr="00F851E4">
        <w:rPr>
          <w:rFonts w:ascii="Times New Roman" w:hAnsi="Times New Roman" w:cs="Times New Roman"/>
          <w:b/>
          <w:sz w:val="24"/>
          <w:szCs w:val="24"/>
        </w:rPr>
        <w:t>Rationale:</w:t>
      </w:r>
      <w:r w:rsidRPr="00F851E4">
        <w:rPr>
          <w:rFonts w:ascii="Times New Roman" w:hAnsi="Times New Roman" w:cs="Times New Roman"/>
          <w:sz w:val="24"/>
          <w:szCs w:val="24"/>
        </w:rPr>
        <w:t xml:space="preserve">  Recent proposals have sought to establish</w:t>
      </w:r>
      <w:r w:rsidR="00BE0E02" w:rsidRPr="00F851E4">
        <w:rPr>
          <w:rFonts w:ascii="Times New Roman" w:hAnsi="Times New Roman" w:cs="Times New Roman"/>
          <w:sz w:val="24"/>
          <w:szCs w:val="24"/>
        </w:rPr>
        <w:t xml:space="preserve"> multi-disciplinary programs and courses which reach across college boundaries</w:t>
      </w:r>
      <w:r w:rsidRPr="00F851E4">
        <w:rPr>
          <w:rFonts w:ascii="Times New Roman" w:hAnsi="Times New Roman" w:cs="Times New Roman"/>
          <w:sz w:val="24"/>
          <w:szCs w:val="24"/>
        </w:rPr>
        <w:t xml:space="preserve"> in </w:t>
      </w:r>
      <w:r w:rsidR="00B05053">
        <w:rPr>
          <w:rFonts w:ascii="Times New Roman" w:hAnsi="Times New Roman" w:cs="Times New Roman"/>
          <w:sz w:val="24"/>
          <w:szCs w:val="24"/>
        </w:rPr>
        <w:t xml:space="preserve">administrative </w:t>
      </w:r>
      <w:r w:rsidRPr="00F851E4">
        <w:rPr>
          <w:rFonts w:ascii="Times New Roman" w:hAnsi="Times New Roman" w:cs="Times New Roman"/>
          <w:sz w:val="24"/>
          <w:szCs w:val="24"/>
        </w:rPr>
        <w:t>units that are not defined to be educational units by GR VII.A.1</w:t>
      </w:r>
      <w:r w:rsidR="00F851E4">
        <w:rPr>
          <w:rFonts w:ascii="Times New Roman" w:hAnsi="Times New Roman" w:cs="Times New Roman"/>
          <w:sz w:val="24"/>
          <w:szCs w:val="24"/>
        </w:rPr>
        <w:t>; e.g., Division of Undergraduate Education</w:t>
      </w:r>
      <w:r w:rsidRPr="00F851E4">
        <w:rPr>
          <w:rFonts w:ascii="Times New Roman" w:hAnsi="Times New Roman" w:cs="Times New Roman"/>
          <w:sz w:val="24"/>
          <w:szCs w:val="24"/>
        </w:rPr>
        <w:t>.</w:t>
      </w:r>
      <w:r w:rsidR="00BE0E02" w:rsidRPr="00F851E4">
        <w:rPr>
          <w:rFonts w:ascii="Times New Roman" w:hAnsi="Times New Roman" w:cs="Times New Roman"/>
          <w:sz w:val="24"/>
          <w:szCs w:val="24"/>
        </w:rPr>
        <w:t xml:space="preserve">  In addition, Honors </w:t>
      </w:r>
      <w:r w:rsidR="00B05053">
        <w:rPr>
          <w:rFonts w:ascii="Times New Roman" w:hAnsi="Times New Roman" w:cs="Times New Roman"/>
          <w:sz w:val="24"/>
          <w:szCs w:val="24"/>
        </w:rPr>
        <w:t xml:space="preserve"> (equivalent to a department) that contains the Honors Program </w:t>
      </w:r>
      <w:r w:rsidR="00BE0E02" w:rsidRPr="00F851E4">
        <w:rPr>
          <w:rFonts w:ascii="Times New Roman" w:hAnsi="Times New Roman" w:cs="Times New Roman"/>
          <w:sz w:val="24"/>
          <w:szCs w:val="24"/>
        </w:rPr>
        <w:t>i</w:t>
      </w:r>
      <w:r w:rsidR="00F851E4">
        <w:rPr>
          <w:rFonts w:ascii="Times New Roman" w:hAnsi="Times New Roman" w:cs="Times New Roman"/>
          <w:sz w:val="24"/>
          <w:szCs w:val="24"/>
        </w:rPr>
        <w:t>s</w:t>
      </w:r>
      <w:r w:rsidR="00BE0E02" w:rsidRPr="00F851E4">
        <w:rPr>
          <w:rFonts w:ascii="Times New Roman" w:hAnsi="Times New Roman" w:cs="Times New Roman"/>
          <w:sz w:val="24"/>
          <w:szCs w:val="24"/>
        </w:rPr>
        <w:t xml:space="preserve"> housed at the Provost</w:t>
      </w:r>
      <w:r w:rsidR="00B05053">
        <w:rPr>
          <w:rFonts w:ascii="Times New Roman" w:hAnsi="Times New Roman" w:cs="Times New Roman"/>
          <w:sz w:val="24"/>
          <w:szCs w:val="24"/>
        </w:rPr>
        <w:t>’s Office</w:t>
      </w:r>
      <w:r w:rsidR="00BE0E02" w:rsidRPr="00F851E4">
        <w:rPr>
          <w:rFonts w:ascii="Times New Roman" w:hAnsi="Times New Roman" w:cs="Times New Roman"/>
          <w:sz w:val="24"/>
          <w:szCs w:val="24"/>
        </w:rPr>
        <w:t xml:space="preserve"> which is not an educational unit</w:t>
      </w:r>
      <w:r w:rsidR="00B05053">
        <w:rPr>
          <w:rFonts w:ascii="Times New Roman" w:hAnsi="Times New Roman" w:cs="Times New Roman"/>
          <w:sz w:val="24"/>
          <w:szCs w:val="24"/>
        </w:rPr>
        <w:t>, instead of being contained in a college as required by GR VII.B.7</w:t>
      </w:r>
      <w:proofErr w:type="gramStart"/>
      <w:r w:rsidR="00BE0E02" w:rsidRPr="00F851E4">
        <w:rPr>
          <w:rFonts w:ascii="Times New Roman" w:hAnsi="Times New Roman" w:cs="Times New Roman"/>
          <w:sz w:val="24"/>
          <w:szCs w:val="24"/>
        </w:rPr>
        <w:t xml:space="preserve">.  </w:t>
      </w:r>
      <w:proofErr w:type="gramEnd"/>
      <w:r w:rsidR="00BE0E02" w:rsidRPr="00F851E4">
        <w:rPr>
          <w:rFonts w:ascii="Times New Roman" w:hAnsi="Times New Roman" w:cs="Times New Roman"/>
          <w:sz w:val="24"/>
          <w:szCs w:val="24"/>
        </w:rPr>
        <w:t xml:space="preserve">In order to be in compliance with SACS, this long </w:t>
      </w:r>
      <w:r w:rsidR="00BE0E02" w:rsidRPr="00F851E4">
        <w:rPr>
          <w:rFonts w:ascii="Times New Roman" w:hAnsi="Times New Roman" w:cs="Times New Roman"/>
          <w:sz w:val="24"/>
          <w:szCs w:val="24"/>
        </w:rPr>
        <w:lastRenderedPageBreak/>
        <w:t>standing issue has to be addressed. A</w:t>
      </w:r>
      <w:r w:rsidR="00F851E4">
        <w:rPr>
          <w:rFonts w:ascii="Times New Roman" w:hAnsi="Times New Roman" w:cs="Times New Roman"/>
          <w:sz w:val="24"/>
          <w:szCs w:val="24"/>
        </w:rPr>
        <w:t xml:space="preserve"> summary of the issues and the</w:t>
      </w:r>
      <w:r w:rsidR="00BE0E02" w:rsidRPr="00F851E4">
        <w:rPr>
          <w:rFonts w:ascii="Times New Roman" w:hAnsi="Times New Roman" w:cs="Times New Roman"/>
          <w:sz w:val="24"/>
          <w:szCs w:val="24"/>
        </w:rPr>
        <w:t xml:space="preserve"> history of the organizational and regulat</w:t>
      </w:r>
      <w:r w:rsidR="00F851E4">
        <w:rPr>
          <w:rFonts w:ascii="Times New Roman" w:hAnsi="Times New Roman" w:cs="Times New Roman"/>
          <w:sz w:val="24"/>
          <w:szCs w:val="24"/>
        </w:rPr>
        <w:t xml:space="preserve">ory changes pertinent to this issue </w:t>
      </w:r>
      <w:r w:rsidR="00BE0E02" w:rsidRPr="00F851E4">
        <w:rPr>
          <w:rFonts w:ascii="Times New Roman" w:hAnsi="Times New Roman" w:cs="Times New Roman"/>
          <w:sz w:val="24"/>
          <w:szCs w:val="24"/>
        </w:rPr>
        <w:t xml:space="preserve">is attached.   </w:t>
      </w:r>
      <w:r w:rsidR="00F851E4">
        <w:rPr>
          <w:rFonts w:ascii="Times New Roman" w:hAnsi="Times New Roman" w:cs="Times New Roman"/>
          <w:sz w:val="24"/>
          <w:szCs w:val="24"/>
        </w:rPr>
        <w:t>See APPENDIX.</w:t>
      </w:r>
    </w:p>
    <w:p w:rsidR="00F851E4" w:rsidRPr="00F851E4" w:rsidRDefault="00F851E4" w:rsidP="00F851E4">
      <w:pPr>
        <w:ind w:left="360"/>
        <w:jc w:val="center"/>
        <w:rPr>
          <w:rFonts w:ascii="Times New Roman" w:hAnsi="Times New Roman" w:cs="Times New Roman"/>
          <w:b/>
          <w:sz w:val="24"/>
          <w:szCs w:val="24"/>
        </w:rPr>
      </w:pPr>
      <w:r w:rsidRPr="00F851E4">
        <w:rPr>
          <w:rFonts w:ascii="Times New Roman" w:hAnsi="Times New Roman" w:cs="Times New Roman"/>
          <w:b/>
          <w:sz w:val="24"/>
          <w:szCs w:val="24"/>
        </w:rPr>
        <w:t>APPENDIX:  Prepared by Davy Jones, Secretary SREC</w:t>
      </w:r>
    </w:p>
    <w:p w:rsidR="009A6DB0" w:rsidRDefault="00F851E4" w:rsidP="00F851E4">
      <w:pPr>
        <w:rPr>
          <w:rFonts w:ascii="Times New Roman" w:eastAsia="Times New Roman" w:hAnsi="Times New Roman" w:cs="Times New Roman"/>
          <w:sz w:val="24"/>
          <w:szCs w:val="24"/>
        </w:rPr>
      </w:pPr>
      <w:r w:rsidRPr="00F851E4">
        <w:rPr>
          <w:rFonts w:ascii="Times New Roman" w:eastAsia="Times New Roman" w:hAnsi="Times New Roman" w:cs="Times New Roman"/>
          <w:sz w:val="24"/>
          <w:szCs w:val="24"/>
        </w:rPr>
        <w:t>1. The "Division of Undergraduate Education" is not an "educational unit" within the Board of Trustee’s definition at GR VII.A.1.</w:t>
      </w:r>
      <w:r w:rsidRPr="00F851E4">
        <w:rPr>
          <w:rFonts w:ascii="Times New Roman" w:eastAsia="Times New Roman" w:hAnsi="Times New Roman" w:cs="Times New Roman"/>
          <w:sz w:val="24"/>
          <w:szCs w:val="24"/>
        </w:rPr>
        <w:br/>
      </w:r>
      <w:r w:rsidRPr="00F851E4">
        <w:rPr>
          <w:rFonts w:ascii="Times New Roman" w:eastAsia="Times New Roman" w:hAnsi="Times New Roman" w:cs="Times New Roman"/>
          <w:sz w:val="24"/>
          <w:szCs w:val="24"/>
        </w:rPr>
        <w:br/>
        <w:t>2. Beginning in May 1970, the Board’s GRs required that courses only be offered in the ‘regular educational units’ (i.e. departments, graduate centers, schools and colleges) with the exception courses of an Interdisciplinary Instructional Program (of which Honors has forever been the only example of a Board-approved educational unit that is an IIP = a department level).</w:t>
      </w:r>
      <w:r w:rsidRPr="00F851E4">
        <w:rPr>
          <w:rFonts w:ascii="Times New Roman" w:eastAsia="Times New Roman" w:hAnsi="Times New Roman" w:cs="Times New Roman"/>
          <w:sz w:val="24"/>
          <w:szCs w:val="24"/>
        </w:rPr>
        <w:br/>
      </w:r>
      <w:r w:rsidRPr="00F851E4">
        <w:rPr>
          <w:rFonts w:ascii="Times New Roman" w:eastAsia="Times New Roman" w:hAnsi="Times New Roman" w:cs="Times New Roman"/>
          <w:sz w:val="24"/>
          <w:szCs w:val="24"/>
        </w:rPr>
        <w:br/>
        <w:t>3. The University does not at this time have a 'cross college' University-wide educational unit at the undergraduate level, that would correspond to the Graduate School (= a college) at the graduate level.  Whether UK should currently have an equivalent 'college' at the University-level topic has been a long and fitful, stop-and-start academic conversation for many years at UK, decades actually.</w:t>
      </w:r>
      <w:r w:rsidRPr="00F851E4">
        <w:rPr>
          <w:rFonts w:ascii="Times New Roman" w:eastAsia="Times New Roman" w:hAnsi="Times New Roman" w:cs="Times New Roman"/>
          <w:sz w:val="24"/>
          <w:szCs w:val="24"/>
        </w:rPr>
        <w:br/>
      </w:r>
      <w:r w:rsidRPr="00F851E4">
        <w:rPr>
          <w:rFonts w:ascii="Times New Roman" w:eastAsia="Times New Roman" w:hAnsi="Times New Roman" w:cs="Times New Roman"/>
          <w:sz w:val="24"/>
          <w:szCs w:val="24"/>
        </w:rPr>
        <w:br/>
        <w:t>4. At one time, e.g., early 1970s, the Board of Trustees did officially establish that the person in the (now equivalent of) Provost's office with the title "Dean of Undergraduate Studies" was the equivalent of dean of a college (including ex officio voting in the Senate along with other deans) for the purpose of that the department-level equivalent unit "Honors" (housing the "Honors Program") would report t</w:t>
      </w:r>
      <w:r w:rsidR="009A6DB0">
        <w:rPr>
          <w:rFonts w:ascii="Times New Roman" w:eastAsia="Times New Roman" w:hAnsi="Times New Roman" w:cs="Times New Roman"/>
          <w:sz w:val="24"/>
          <w:szCs w:val="24"/>
        </w:rPr>
        <w:t xml:space="preserve">o </w:t>
      </w:r>
      <w:r w:rsidRPr="00F851E4">
        <w:rPr>
          <w:rFonts w:ascii="Times New Roman" w:eastAsia="Times New Roman" w:hAnsi="Times New Roman" w:cs="Times New Roman"/>
          <w:sz w:val="24"/>
          <w:szCs w:val="24"/>
        </w:rPr>
        <w:t xml:space="preserve"> the Dean of Undergraduate Studies and not report to the dean of a 'regular college.'  Honors in fact used to have tenured faculty lines. (</w:t>
      </w:r>
      <w:proofErr w:type="gramStart"/>
      <w:r w:rsidRPr="00F851E4">
        <w:rPr>
          <w:rFonts w:ascii="Times New Roman" w:eastAsia="Times New Roman" w:hAnsi="Times New Roman" w:cs="Times New Roman"/>
          <w:sz w:val="24"/>
          <w:szCs w:val="24"/>
        </w:rPr>
        <w:t>see</w:t>
      </w:r>
      <w:proofErr w:type="gramEnd"/>
      <w:r w:rsidRPr="00F851E4">
        <w:rPr>
          <w:rFonts w:ascii="Times New Roman" w:eastAsia="Times New Roman" w:hAnsi="Times New Roman" w:cs="Times New Roman"/>
          <w:sz w:val="24"/>
          <w:szCs w:val="24"/>
        </w:rPr>
        <w:t xml:space="preserve">:  </w:t>
      </w:r>
      <w:hyperlink r:id="rId6" w:history="1">
        <w:r w:rsidRPr="00F851E4">
          <w:rPr>
            <w:rStyle w:val="Hyperlink"/>
            <w:rFonts w:ascii="Times New Roman" w:eastAsia="Times New Roman" w:hAnsi="Times New Roman" w:cs="Times New Roman"/>
            <w:sz w:val="24"/>
            <w:szCs w:val="24"/>
          </w:rPr>
          <w:t>http://www.uky.edu/~djones/Hayse_CasePDF.htm</w:t>
        </w:r>
      </w:hyperlink>
      <w:r w:rsidRPr="00F851E4">
        <w:rPr>
          <w:rFonts w:ascii="Times New Roman" w:eastAsia="Times New Roman" w:hAnsi="Times New Roman" w:cs="Times New Roman"/>
          <w:sz w:val="24"/>
          <w:szCs w:val="24"/>
        </w:rPr>
        <w:t xml:space="preserve">). This Board action did not create a “college” within the Provost’s office (e.g., such a college is missing from the list of Board-created colleges in GR I.A.2, </w:t>
      </w:r>
      <w:hyperlink r:id="rId7" w:history="1">
        <w:r w:rsidRPr="00F851E4">
          <w:rPr>
            <w:rStyle w:val="Hyperlink"/>
            <w:rFonts w:ascii="Times New Roman" w:eastAsia="Times New Roman" w:hAnsi="Times New Roman" w:cs="Times New Roman"/>
            <w:sz w:val="24"/>
            <w:szCs w:val="24"/>
          </w:rPr>
          <w:t>http://www.uky.edu/regs/files/gr/gr1.pdf</w:t>
        </w:r>
      </w:hyperlink>
      <w:proofErr w:type="gramStart"/>
      <w:r w:rsidRPr="00F851E4">
        <w:rPr>
          <w:rFonts w:ascii="Times New Roman" w:eastAsia="Times New Roman" w:hAnsi="Times New Roman" w:cs="Times New Roman"/>
          <w:sz w:val="24"/>
          <w:szCs w:val="24"/>
        </w:rPr>
        <w:t>)</w:t>
      </w:r>
      <w:proofErr w:type="gramEnd"/>
      <w:r w:rsidRPr="00F851E4">
        <w:rPr>
          <w:rFonts w:ascii="Times New Roman" w:eastAsia="Times New Roman" w:hAnsi="Times New Roman" w:cs="Times New Roman"/>
          <w:sz w:val="24"/>
          <w:szCs w:val="24"/>
        </w:rPr>
        <w:br/>
      </w:r>
      <w:r w:rsidRPr="00F851E4">
        <w:rPr>
          <w:rFonts w:ascii="Times New Roman" w:eastAsia="Times New Roman" w:hAnsi="Times New Roman" w:cs="Times New Roman"/>
          <w:sz w:val="24"/>
          <w:szCs w:val="24"/>
        </w:rPr>
        <w:br/>
        <w:t>5. The Board of Trustees later (I think in the early 1980s) amended its Gov. Regs to remove the provision establishing a "Dean of Undergraduate Studies" as equivalent to a college dean for certain purposes, but the Board has not acted to cause Honors to instead be homed inside a 'regular college'.  I.e., Honors as an official educational unit (= department) has remained housed at the Provost (i.e., not in a college).</w:t>
      </w:r>
    </w:p>
    <w:p w:rsidR="00F851E4" w:rsidRPr="00F851E4" w:rsidRDefault="00F851E4" w:rsidP="00F851E4">
      <w:pPr>
        <w:rPr>
          <w:rFonts w:ascii="Times New Roman" w:hAnsi="Times New Roman" w:cs="Times New Roman"/>
          <w:sz w:val="24"/>
          <w:szCs w:val="24"/>
        </w:rPr>
      </w:pPr>
      <w:r w:rsidRPr="00F851E4">
        <w:rPr>
          <w:rFonts w:ascii="Times New Roman" w:eastAsia="Times New Roman" w:hAnsi="Times New Roman" w:cs="Times New Roman"/>
          <w:sz w:val="24"/>
          <w:szCs w:val="24"/>
        </w:rPr>
        <w:br/>
        <w:t>6. Unfortunately complicating the matter was that GR VII.B.7 continued to state (and still states) that IIPs ‘report to the dean of a college.’  Thus, there has remained a contradiction in the GRs, that Honors (the only Board-established educational unit IIP = a department) must report to the dean of a college, but the Board never created a college within the Provost’s office and the Board abolished the regulatory equivalency between “Dean of Undergraduate Studies” and ‘dean of a regular college.’</w:t>
      </w:r>
      <w:r w:rsidRPr="00F851E4">
        <w:rPr>
          <w:rFonts w:ascii="Times New Roman" w:eastAsia="Times New Roman" w:hAnsi="Times New Roman" w:cs="Times New Roman"/>
          <w:sz w:val="24"/>
          <w:szCs w:val="24"/>
        </w:rPr>
        <w:br/>
      </w:r>
      <w:r w:rsidRPr="00F851E4">
        <w:rPr>
          <w:rFonts w:ascii="Times New Roman" w:eastAsia="Times New Roman" w:hAnsi="Times New Roman" w:cs="Times New Roman"/>
          <w:sz w:val="24"/>
          <w:szCs w:val="24"/>
        </w:rPr>
        <w:lastRenderedPageBreak/>
        <w:br/>
        <w:t>7. Further complicating was that beginning during when there existed “Dean of Undergraduate Studies” as equivalent for certain purposes to a college dean, the Senate began to be approve (for content) certain courses under the proviso that the course would be housed in the Provost’s Office under the “Dean of Undergraduate Studies” but outside of Honors (e.g., UK 101 type courses).  This practice started a trajectory in which more and more educational content began to be approved by the Senate to be housed in the Provost’s office, even though that office contained no college educational unit.</w:t>
      </w:r>
      <w:r w:rsidRPr="00F851E4">
        <w:rPr>
          <w:rFonts w:ascii="Times New Roman" w:eastAsia="Times New Roman" w:hAnsi="Times New Roman" w:cs="Times New Roman"/>
          <w:sz w:val="24"/>
          <w:szCs w:val="24"/>
        </w:rPr>
        <w:br/>
      </w:r>
      <w:r w:rsidRPr="00F851E4">
        <w:rPr>
          <w:rFonts w:ascii="Times New Roman" w:eastAsia="Times New Roman" w:hAnsi="Times New Roman" w:cs="Times New Roman"/>
          <w:sz w:val="24"/>
          <w:szCs w:val="24"/>
        </w:rPr>
        <w:br/>
        <w:t>8. During the ensuing decades, a title of “Dean of Undergraduate Studies” has by administrative action oscillated back and forth between not existing and existing.</w:t>
      </w:r>
      <w:r w:rsidRPr="00F851E4">
        <w:rPr>
          <w:rFonts w:ascii="Times New Roman" w:eastAsia="Times New Roman" w:hAnsi="Times New Roman" w:cs="Times New Roman"/>
          <w:sz w:val="24"/>
          <w:szCs w:val="24"/>
        </w:rPr>
        <w:br/>
      </w:r>
      <w:r w:rsidRPr="00F851E4">
        <w:rPr>
          <w:rFonts w:ascii="Times New Roman" w:eastAsia="Times New Roman" w:hAnsi="Times New Roman" w:cs="Times New Roman"/>
          <w:sz w:val="24"/>
          <w:szCs w:val="24"/>
        </w:rPr>
        <w:br/>
        <w:t xml:space="preserve">9. In 2005, the Board amended GR VII.A.1 to remove the restriction that courses (and, obviously then, programs comprised of courses) could only be offered in 'regular educational units.'  Therefore, after 2005, the only place codifying an expectation that courses/programs would be housed in "educational units" is the University Senate Rules.  The Senate has approved exceptions to this (its own) Senate rule by its approval of content of courses (or programs made of courses) that are or continue to be housed at the Provost’s Office (but not within Honors), i.e., the Senate has endorsed that these specific courses are not housed in an educational unit within a college.  These educational activities might be administered by a particular </w:t>
      </w:r>
      <w:proofErr w:type="spellStart"/>
      <w:r w:rsidRPr="00F851E4">
        <w:rPr>
          <w:rFonts w:ascii="Times New Roman" w:eastAsia="Times New Roman" w:hAnsi="Times New Roman" w:cs="Times New Roman"/>
          <w:sz w:val="24"/>
          <w:szCs w:val="24"/>
        </w:rPr>
        <w:t>suboffice</w:t>
      </w:r>
      <w:proofErr w:type="spellEnd"/>
      <w:r w:rsidRPr="00F851E4">
        <w:rPr>
          <w:rFonts w:ascii="Times New Roman" w:eastAsia="Times New Roman" w:hAnsi="Times New Roman" w:cs="Times New Roman"/>
          <w:sz w:val="24"/>
          <w:szCs w:val="24"/>
        </w:rPr>
        <w:t xml:space="preserve"> of the Provost, e.g., Division of Undergraduate </w:t>
      </w:r>
      <w:proofErr w:type="gramStart"/>
      <w:r w:rsidRPr="00F851E4">
        <w:rPr>
          <w:rFonts w:ascii="Times New Roman" w:eastAsia="Times New Roman" w:hAnsi="Times New Roman" w:cs="Times New Roman"/>
          <w:sz w:val="24"/>
          <w:szCs w:val="24"/>
        </w:rPr>
        <w:t>Education, that</w:t>
      </w:r>
      <w:proofErr w:type="gramEnd"/>
      <w:r w:rsidRPr="00F851E4">
        <w:rPr>
          <w:rFonts w:ascii="Times New Roman" w:eastAsia="Times New Roman" w:hAnsi="Times New Roman" w:cs="Times New Roman"/>
          <w:sz w:val="24"/>
          <w:szCs w:val="24"/>
        </w:rPr>
        <w:t xml:space="preserve"> is headed by an individual who possesses titles, one of which is “Dean of Undergraduate Studies.” However, that administrative responsibility and that title does not convert that office into an “educational unit” absent Board of Trustees action.</w:t>
      </w:r>
      <w:r w:rsidRPr="00F851E4">
        <w:rPr>
          <w:rFonts w:ascii="Times New Roman" w:eastAsia="Times New Roman" w:hAnsi="Times New Roman" w:cs="Times New Roman"/>
          <w:sz w:val="24"/>
          <w:szCs w:val="24"/>
        </w:rPr>
        <w:br/>
      </w:r>
      <w:r w:rsidRPr="00F851E4">
        <w:rPr>
          <w:rFonts w:ascii="Times New Roman" w:eastAsia="Times New Roman" w:hAnsi="Times New Roman" w:cs="Times New Roman"/>
          <w:sz w:val="24"/>
          <w:szCs w:val="24"/>
        </w:rPr>
        <w:br/>
        <w:t xml:space="preserve">10.  The Senate has become particularly sensitive to the increasing amount of educational and academic activity occurring under the auspices of the Division of Undergraduate Education, especially when former Provost Riordan abolished the title “Dean of Undergraduate Studies” from the officer who heads the Division of Undergraduate Studies.  In order that these educational/academic activities continue to be overseen by an individual who has at least the title  of “Dean of Undergraduate Studies” (even though no Board-established college for that dean exists) the Senate Council acted on a recommendation of the SREC (  </w:t>
      </w:r>
      <w:hyperlink r:id="rId8" w:history="1">
        <w:r w:rsidRPr="00F851E4">
          <w:rPr>
            <w:rStyle w:val="Hyperlink"/>
            <w:rFonts w:ascii="Times New Roman" w:eastAsia="Times New Roman" w:hAnsi="Times New Roman" w:cs="Times New Roman"/>
            <w:sz w:val="24"/>
            <w:szCs w:val="24"/>
          </w:rPr>
          <w:t>http://www.uky.edu/Faculty/Senate/files/Meetings/1_2013-2014/20140428/Dean%20of%20Undergraduate%20Studies%20Summary_TOSC.pdf</w:t>
        </w:r>
      </w:hyperlink>
      <w:r w:rsidRPr="00F851E4">
        <w:rPr>
          <w:rFonts w:ascii="Times New Roman" w:eastAsia="Times New Roman" w:hAnsi="Times New Roman" w:cs="Times New Roman"/>
          <w:sz w:val="24"/>
          <w:szCs w:val="24"/>
        </w:rPr>
        <w:t>)</w:t>
      </w:r>
      <w:r w:rsidRPr="00F851E4">
        <w:rPr>
          <w:rFonts w:ascii="Times New Roman" w:eastAsia="Times New Roman" w:hAnsi="Times New Roman" w:cs="Times New Roman"/>
          <w:sz w:val="24"/>
          <w:szCs w:val="24"/>
        </w:rPr>
        <w:br/>
      </w:r>
      <w:r w:rsidRPr="00F851E4">
        <w:rPr>
          <w:rFonts w:ascii="Times New Roman" w:eastAsia="Times New Roman" w:hAnsi="Times New Roman" w:cs="Times New Roman"/>
          <w:sz w:val="24"/>
          <w:szCs w:val="24"/>
        </w:rPr>
        <w:br/>
        <w:t>to restore the title “Dean of Undergraduate Studies” to the officer who is the chief administrative officer for the Division of Undergraduate Education. (see item i at:</w:t>
      </w:r>
      <w:r w:rsidRPr="00F851E4">
        <w:rPr>
          <w:rFonts w:ascii="Times New Roman" w:eastAsia="Times New Roman" w:hAnsi="Times New Roman" w:cs="Times New Roman"/>
          <w:sz w:val="24"/>
          <w:szCs w:val="24"/>
        </w:rPr>
        <w:br/>
      </w:r>
      <w:r w:rsidRPr="00F851E4">
        <w:rPr>
          <w:rFonts w:ascii="Times New Roman" w:eastAsia="Times New Roman" w:hAnsi="Times New Roman" w:cs="Times New Roman"/>
          <w:sz w:val="24"/>
          <w:szCs w:val="24"/>
        </w:rPr>
        <w:br/>
      </w:r>
      <w:hyperlink r:id="rId9" w:history="1">
        <w:r w:rsidRPr="00F851E4">
          <w:rPr>
            <w:rStyle w:val="Hyperlink"/>
            <w:rFonts w:ascii="Times New Roman" w:eastAsia="Times New Roman" w:hAnsi="Times New Roman" w:cs="Times New Roman"/>
            <w:sz w:val="24"/>
            <w:szCs w:val="24"/>
          </w:rPr>
          <w:t>http://www.uky.edu/Faculty/Senate/senate_council/minutes/2013-2014/SC%20Minutes%20April%2028%202014_TOSC_rev.pdf</w:t>
        </w:r>
      </w:hyperlink>
      <w:r w:rsidRPr="00F851E4">
        <w:rPr>
          <w:rFonts w:ascii="Times New Roman" w:eastAsia="Times New Roman" w:hAnsi="Times New Roman" w:cs="Times New Roman"/>
          <w:sz w:val="24"/>
          <w:szCs w:val="24"/>
        </w:rPr>
        <w:t xml:space="preserve"> )</w:t>
      </w:r>
      <w:proofErr w:type="gramStart"/>
      <w:r w:rsidRPr="00F851E4">
        <w:rPr>
          <w:rFonts w:ascii="Times New Roman" w:eastAsia="Times New Roman" w:hAnsi="Times New Roman" w:cs="Times New Roman"/>
          <w:sz w:val="24"/>
          <w:szCs w:val="24"/>
        </w:rPr>
        <w:t xml:space="preserve">.  </w:t>
      </w:r>
      <w:proofErr w:type="gramEnd"/>
      <w:r w:rsidRPr="00F851E4">
        <w:rPr>
          <w:rFonts w:ascii="Times New Roman" w:eastAsia="Times New Roman" w:hAnsi="Times New Roman" w:cs="Times New Roman"/>
          <w:sz w:val="24"/>
          <w:szCs w:val="24"/>
        </w:rPr>
        <w:t xml:space="preserve">Provost Riordan then restored </w:t>
      </w:r>
      <w:r w:rsidRPr="00F851E4">
        <w:rPr>
          <w:rFonts w:ascii="Times New Roman" w:eastAsia="Times New Roman" w:hAnsi="Times New Roman" w:cs="Times New Roman"/>
          <w:sz w:val="24"/>
          <w:szCs w:val="24"/>
        </w:rPr>
        <w:lastRenderedPageBreak/>
        <w:t>the existence of “Dean of Undergraduate Studies”, but, again, that administrative action does not create a “college” within the Provost’s Office, because only the Board of Trustees can create that still-not-existing college.</w:t>
      </w:r>
      <w:r w:rsidR="00F956FD">
        <w:rPr>
          <w:rFonts w:ascii="Times New Roman" w:eastAsia="Times New Roman" w:hAnsi="Times New Roman" w:cs="Times New Roman"/>
          <w:sz w:val="24"/>
          <w:szCs w:val="24"/>
        </w:rPr>
        <w:br/>
      </w:r>
      <w:r w:rsidRPr="00F851E4">
        <w:rPr>
          <w:rFonts w:ascii="Times New Roman" w:eastAsia="Times New Roman" w:hAnsi="Times New Roman" w:cs="Times New Roman"/>
          <w:sz w:val="24"/>
          <w:szCs w:val="24"/>
        </w:rPr>
        <w:br/>
        <w:t>I hope the above (somewhat lengthy) summary is of assistance. Please let me know if I can be of further help. I have consulted with the current SREC Chair on the above (Connie Wood), cc'd here and she concurs with my summary above.</w:t>
      </w:r>
      <w:r w:rsidRPr="00F851E4">
        <w:rPr>
          <w:rFonts w:ascii="Times New Roman" w:eastAsia="Times New Roman" w:hAnsi="Times New Roman" w:cs="Times New Roman"/>
          <w:sz w:val="24"/>
          <w:szCs w:val="24"/>
        </w:rPr>
        <w:br/>
      </w:r>
      <w:r w:rsidRPr="00F851E4">
        <w:rPr>
          <w:rFonts w:ascii="Times New Roman" w:eastAsia="Times New Roman" w:hAnsi="Times New Roman" w:cs="Times New Roman"/>
          <w:sz w:val="24"/>
          <w:szCs w:val="24"/>
        </w:rPr>
        <w:br/>
      </w:r>
      <w:r w:rsidRPr="00F851E4">
        <w:rPr>
          <w:rFonts w:ascii="Times New Roman" w:eastAsia="Times New Roman" w:hAnsi="Times New Roman" w:cs="Times New Roman"/>
          <w:sz w:val="24"/>
          <w:szCs w:val="24"/>
        </w:rPr>
        <w:br/>
      </w:r>
      <w:r w:rsidRPr="00F851E4">
        <w:rPr>
          <w:rFonts w:ascii="Times New Roman" w:eastAsia="Times New Roman" w:hAnsi="Times New Roman" w:cs="Times New Roman"/>
          <w:sz w:val="24"/>
          <w:szCs w:val="24"/>
        </w:rPr>
        <w:br/>
      </w:r>
    </w:p>
    <w:p w:rsidR="00F851E4" w:rsidRPr="00F851E4" w:rsidRDefault="00F851E4" w:rsidP="00013342">
      <w:pPr>
        <w:ind w:left="360"/>
        <w:rPr>
          <w:rFonts w:ascii="Times New Roman" w:hAnsi="Times New Roman" w:cs="Times New Roman"/>
          <w:sz w:val="24"/>
          <w:szCs w:val="24"/>
        </w:rPr>
      </w:pPr>
    </w:p>
    <w:p w:rsidR="00F81C8A" w:rsidRPr="00F851E4" w:rsidRDefault="00F81C8A" w:rsidP="00013342">
      <w:pPr>
        <w:ind w:left="360"/>
        <w:rPr>
          <w:rFonts w:ascii="Times New Roman" w:hAnsi="Times New Roman" w:cs="Times New Roman"/>
          <w:sz w:val="24"/>
          <w:szCs w:val="24"/>
        </w:rPr>
      </w:pPr>
    </w:p>
    <w:p w:rsidR="00182F50" w:rsidRPr="00F851E4" w:rsidRDefault="00182F50" w:rsidP="00182F50">
      <w:pPr>
        <w:ind w:left="360"/>
        <w:rPr>
          <w:rFonts w:ascii="Times New Roman" w:hAnsi="Times New Roman" w:cs="Times New Roman"/>
          <w:sz w:val="24"/>
          <w:szCs w:val="24"/>
        </w:rPr>
      </w:pPr>
    </w:p>
    <w:sectPr w:rsidR="00182F50" w:rsidRPr="00F851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E359F"/>
    <w:multiLevelType w:val="hybridMultilevel"/>
    <w:tmpl w:val="5D8AE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A076AB"/>
    <w:multiLevelType w:val="hybridMultilevel"/>
    <w:tmpl w:val="CE041E02"/>
    <w:lvl w:ilvl="0" w:tplc="B214312C">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AC74E8"/>
    <w:multiLevelType w:val="hybridMultilevel"/>
    <w:tmpl w:val="86F867EE"/>
    <w:lvl w:ilvl="0" w:tplc="B214312C">
      <w:start w:val="2"/>
      <w:numFmt w:val="bullet"/>
      <w:lvlText w:val=""/>
      <w:lvlJc w:val="left"/>
      <w:pPr>
        <w:ind w:left="1182" w:hanging="360"/>
      </w:pPr>
      <w:rPr>
        <w:rFonts w:ascii="Symbol" w:eastAsiaTheme="minorHAnsi" w:hAnsi="Symbol" w:cstheme="minorBidi" w:hint="default"/>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3">
    <w:nsid w:val="7EC21BC7"/>
    <w:multiLevelType w:val="hybridMultilevel"/>
    <w:tmpl w:val="A0B6007C"/>
    <w:lvl w:ilvl="0" w:tplc="B214312C">
      <w:start w:val="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n Smith">
    <w15:presenceInfo w15:providerId="None" w15:userId="John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41D"/>
    <w:rsid w:val="00010AB2"/>
    <w:rsid w:val="00013342"/>
    <w:rsid w:val="0009710F"/>
    <w:rsid w:val="000B07DA"/>
    <w:rsid w:val="000B298E"/>
    <w:rsid w:val="000D4CF8"/>
    <w:rsid w:val="001572E6"/>
    <w:rsid w:val="00182F50"/>
    <w:rsid w:val="00275F4B"/>
    <w:rsid w:val="002D441D"/>
    <w:rsid w:val="002E29E9"/>
    <w:rsid w:val="00301BE8"/>
    <w:rsid w:val="00306AD7"/>
    <w:rsid w:val="00324DE5"/>
    <w:rsid w:val="003929D5"/>
    <w:rsid w:val="003A3E9A"/>
    <w:rsid w:val="003B4FF6"/>
    <w:rsid w:val="00413B03"/>
    <w:rsid w:val="00437F60"/>
    <w:rsid w:val="005154B6"/>
    <w:rsid w:val="00543FE6"/>
    <w:rsid w:val="005661F4"/>
    <w:rsid w:val="006F2A14"/>
    <w:rsid w:val="0076422C"/>
    <w:rsid w:val="008550C4"/>
    <w:rsid w:val="00900D33"/>
    <w:rsid w:val="009727FF"/>
    <w:rsid w:val="009A6DB0"/>
    <w:rsid w:val="00A21A9C"/>
    <w:rsid w:val="00A23B60"/>
    <w:rsid w:val="00A64A54"/>
    <w:rsid w:val="00B00B6A"/>
    <w:rsid w:val="00B05053"/>
    <w:rsid w:val="00BB1B8B"/>
    <w:rsid w:val="00BE0E02"/>
    <w:rsid w:val="00C145E5"/>
    <w:rsid w:val="00C5560A"/>
    <w:rsid w:val="00DF66F8"/>
    <w:rsid w:val="00E963D0"/>
    <w:rsid w:val="00EF2083"/>
    <w:rsid w:val="00F50191"/>
    <w:rsid w:val="00F531F0"/>
    <w:rsid w:val="00F769C9"/>
    <w:rsid w:val="00F81C8A"/>
    <w:rsid w:val="00F851E4"/>
    <w:rsid w:val="00F95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41D"/>
    <w:pPr>
      <w:ind w:left="720"/>
      <w:contextualSpacing/>
    </w:pPr>
  </w:style>
  <w:style w:type="character" w:styleId="Hyperlink">
    <w:name w:val="Hyperlink"/>
    <w:basedOn w:val="DefaultParagraphFont"/>
    <w:uiPriority w:val="99"/>
    <w:semiHidden/>
    <w:unhideWhenUsed/>
    <w:rsid w:val="00F851E4"/>
    <w:rPr>
      <w:color w:val="0000FF" w:themeColor="hyperlink"/>
      <w:u w:val="single"/>
    </w:rPr>
  </w:style>
  <w:style w:type="paragraph" w:styleId="BalloonText">
    <w:name w:val="Balloon Text"/>
    <w:basedOn w:val="Normal"/>
    <w:link w:val="BalloonTextChar"/>
    <w:uiPriority w:val="99"/>
    <w:semiHidden/>
    <w:unhideWhenUsed/>
    <w:rsid w:val="009727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27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41D"/>
    <w:pPr>
      <w:ind w:left="720"/>
      <w:contextualSpacing/>
    </w:pPr>
  </w:style>
  <w:style w:type="character" w:styleId="Hyperlink">
    <w:name w:val="Hyperlink"/>
    <w:basedOn w:val="DefaultParagraphFont"/>
    <w:uiPriority w:val="99"/>
    <w:semiHidden/>
    <w:unhideWhenUsed/>
    <w:rsid w:val="00F851E4"/>
    <w:rPr>
      <w:color w:val="0000FF" w:themeColor="hyperlink"/>
      <w:u w:val="single"/>
    </w:rPr>
  </w:style>
  <w:style w:type="paragraph" w:styleId="BalloonText">
    <w:name w:val="Balloon Text"/>
    <w:basedOn w:val="Normal"/>
    <w:link w:val="BalloonTextChar"/>
    <w:uiPriority w:val="99"/>
    <w:semiHidden/>
    <w:unhideWhenUsed/>
    <w:rsid w:val="009727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27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y.edu/Faculty/Senate/files/Meetings/1_2013-2014/20140428/Dean%20of%20Undergraduate%20Studies%20Summary_TOSC.pdf" TargetMode="External"/><Relationship Id="rId3" Type="http://schemas.microsoft.com/office/2007/relationships/stylesWithEffects" Target="stylesWithEffects.xml"/><Relationship Id="rId7" Type="http://schemas.openxmlformats.org/officeDocument/2006/relationships/hyperlink" Target="http://www.uky.edu/regs/files/gr/gr1.pdf"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ky.edu/~djones/Hayse_CasePDF.ht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ky.edu/Faculty/Senate/senate_council/minutes/2013-2014/SC%20Minutes%20April%2028%202014_TOSC_rev.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2062</Words>
  <Characters>11759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13794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Constance</dc:creator>
  <cp:lastModifiedBy>Sheila Brothers</cp:lastModifiedBy>
  <cp:revision>2</cp:revision>
  <dcterms:created xsi:type="dcterms:W3CDTF">2015-04-16T16:23:00Z</dcterms:created>
  <dcterms:modified xsi:type="dcterms:W3CDTF">2015-04-16T16:23:00Z</dcterms:modified>
</cp:coreProperties>
</file>